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1411"/>
        <w:tblW w:w="14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44" w:type="dxa"/>
          <w:bottom w:w="58" w:type="dxa"/>
          <w:right w:w="144" w:type="dxa"/>
        </w:tblCellMar>
        <w:tblLook w:val="04A0" w:firstRow="1" w:lastRow="0" w:firstColumn="1" w:lastColumn="0" w:noHBand="0" w:noVBand="1"/>
      </w:tblPr>
      <w:tblGrid>
        <w:gridCol w:w="2339"/>
        <w:gridCol w:w="1348"/>
        <w:gridCol w:w="1133"/>
        <w:gridCol w:w="730"/>
        <w:gridCol w:w="354"/>
        <w:gridCol w:w="1350"/>
        <w:gridCol w:w="906"/>
        <w:gridCol w:w="180"/>
        <w:gridCol w:w="1382"/>
        <w:gridCol w:w="4978"/>
      </w:tblGrid>
      <w:tr w:rsidR="00F901E3" w:rsidRPr="00DD45A4" w14:paraId="6B90747E" w14:textId="77777777" w:rsidTr="00F901E3">
        <w:trPr>
          <w:trHeight w:val="440"/>
        </w:trPr>
        <w:tc>
          <w:tcPr>
            <w:tcW w:w="14700"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4601" w14:textId="6D24DBBC" w:rsidR="00F901E3" w:rsidRPr="00DD45A4" w:rsidRDefault="00FA4211"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Project</w:t>
            </w:r>
            <w:r w:rsidR="00F901E3" w:rsidRPr="00DD45A4">
              <w:rPr>
                <w:rFonts w:eastAsia="Times New Roman" w:cstheme="minorHAnsi"/>
                <w:b/>
                <w:bCs/>
                <w:color w:val="000000"/>
                <w:sz w:val="24"/>
                <w:szCs w:val="24"/>
              </w:rPr>
              <w:t xml:space="preserve">: </w:t>
            </w:r>
            <w:r w:rsidR="00E00259" w:rsidRPr="00DD45A4">
              <w:rPr>
                <w:rFonts w:eastAsia="Times New Roman" w:cstheme="minorHAnsi"/>
                <w:b/>
                <w:bCs/>
                <w:color w:val="000000"/>
                <w:sz w:val="24"/>
                <w:szCs w:val="24"/>
              </w:rPr>
              <w:t>INTEGRATED THERAPEUTIC ARTS AND SOCIAL EMOTIONAL LEARNING FOR CHILDREN AND YOUTHS IN ZONE 1 BIDIBIDI REFUGEE SETTLEMENT</w:t>
            </w:r>
          </w:p>
        </w:tc>
      </w:tr>
      <w:tr w:rsidR="00E00259" w:rsidRPr="00DD45A4" w14:paraId="5C3284CE" w14:textId="77777777" w:rsidTr="00AF1916">
        <w:trPr>
          <w:trHeight w:val="349"/>
        </w:trPr>
        <w:tc>
          <w:tcPr>
            <w:tcW w:w="14700" w:type="dxa"/>
            <w:gridSpan w:val="10"/>
            <w:tcBorders>
              <w:top w:val="single" w:sz="4" w:space="0" w:color="auto"/>
              <w:left w:val="single" w:sz="4" w:space="0" w:color="auto"/>
              <w:bottom w:val="single" w:sz="4" w:space="0" w:color="auto"/>
              <w:right w:val="single" w:sz="4" w:space="0" w:color="auto"/>
            </w:tcBorders>
            <w:vAlign w:val="center"/>
          </w:tcPr>
          <w:p w14:paraId="019214BF" w14:textId="2F371928" w:rsidR="00E00259" w:rsidRPr="00DD45A4" w:rsidRDefault="00E00259" w:rsidP="00916FF5">
            <w:pPr>
              <w:spacing w:after="0" w:line="240" w:lineRule="auto"/>
              <w:jc w:val="both"/>
              <w:rPr>
                <w:rFonts w:eastAsia="Times New Roman" w:cstheme="minorHAnsi"/>
                <w:color w:val="000000"/>
                <w:sz w:val="20"/>
                <w:szCs w:val="20"/>
              </w:rPr>
            </w:pPr>
            <w:r w:rsidRPr="00DD45A4">
              <w:rPr>
                <w:rFonts w:eastAsia="Times New Roman" w:cstheme="minorHAnsi"/>
                <w:color w:val="000000"/>
                <w:sz w:val="20"/>
                <w:szCs w:val="20"/>
              </w:rPr>
              <w:t xml:space="preserve">Project goal:  Reduced suffering and improved mental health and psychosocial well-being among 40 children below the age of 18 and 70 youths between 18-25years,10 teachers and 10 community-based para counselors in Zone 1-Twajiji Village </w:t>
            </w:r>
            <w:r w:rsidR="00663CBC" w:rsidRPr="00DD45A4">
              <w:rPr>
                <w:rFonts w:eastAsia="Times New Roman" w:cstheme="minorHAnsi"/>
                <w:color w:val="000000"/>
                <w:sz w:val="20"/>
                <w:szCs w:val="20"/>
              </w:rPr>
              <w:t xml:space="preserve">Bidi </w:t>
            </w:r>
            <w:proofErr w:type="gramStart"/>
            <w:r w:rsidR="00663CBC" w:rsidRPr="00DD45A4">
              <w:rPr>
                <w:rFonts w:eastAsia="Times New Roman" w:cstheme="minorHAnsi"/>
                <w:color w:val="000000"/>
                <w:sz w:val="20"/>
                <w:szCs w:val="20"/>
              </w:rPr>
              <w:t>bidi</w:t>
            </w:r>
            <w:proofErr w:type="gramEnd"/>
            <w:r w:rsidRPr="00DD45A4">
              <w:rPr>
                <w:rFonts w:eastAsia="Times New Roman" w:cstheme="minorHAnsi"/>
                <w:color w:val="000000"/>
                <w:sz w:val="20"/>
                <w:szCs w:val="20"/>
              </w:rPr>
              <w:t xml:space="preserve"> Refugee Settlement Northern Uganda</w:t>
            </w:r>
          </w:p>
        </w:tc>
      </w:tr>
      <w:tr w:rsidR="00F901E3" w:rsidRPr="00DD45A4" w14:paraId="3BEEDA47" w14:textId="77777777" w:rsidTr="00FA4211">
        <w:trPr>
          <w:trHeight w:val="412"/>
        </w:trPr>
        <w:tc>
          <w:tcPr>
            <w:tcW w:w="2339" w:type="dxa"/>
            <w:tcBorders>
              <w:top w:val="single" w:sz="4" w:space="0" w:color="auto"/>
              <w:left w:val="single" w:sz="4" w:space="0" w:color="auto"/>
              <w:bottom w:val="single" w:sz="4" w:space="0" w:color="auto"/>
              <w:right w:val="single" w:sz="4" w:space="0" w:color="auto"/>
            </w:tcBorders>
            <w:hideMark/>
          </w:tcPr>
          <w:p w14:paraId="0194DA75" w14:textId="77777777" w:rsidR="00F901E3" w:rsidRPr="00DD45A4" w:rsidRDefault="00F901E3" w:rsidP="00F901E3">
            <w:pPr>
              <w:spacing w:after="0" w:line="360" w:lineRule="auto"/>
              <w:rPr>
                <w:rFonts w:cstheme="minorHAnsi"/>
                <w:b/>
                <w:sz w:val="24"/>
                <w:szCs w:val="24"/>
              </w:rPr>
            </w:pPr>
            <w:r w:rsidRPr="00DD45A4">
              <w:rPr>
                <w:rFonts w:cstheme="minorHAnsi"/>
                <w:b/>
                <w:sz w:val="24"/>
                <w:szCs w:val="24"/>
              </w:rPr>
              <w:t>Reporting period</w:t>
            </w:r>
          </w:p>
        </w:tc>
        <w:tc>
          <w:tcPr>
            <w:tcW w:w="12361" w:type="dxa"/>
            <w:gridSpan w:val="9"/>
            <w:tcBorders>
              <w:top w:val="single" w:sz="4" w:space="0" w:color="auto"/>
              <w:left w:val="single" w:sz="4" w:space="0" w:color="auto"/>
              <w:bottom w:val="single" w:sz="4" w:space="0" w:color="auto"/>
              <w:right w:val="single" w:sz="4" w:space="0" w:color="auto"/>
            </w:tcBorders>
            <w:vAlign w:val="center"/>
            <w:hideMark/>
          </w:tcPr>
          <w:p w14:paraId="468D75D9" w14:textId="6C5838C7" w:rsidR="00F901E3" w:rsidRPr="00DD45A4" w:rsidRDefault="007A14A9"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September</w:t>
            </w:r>
            <w:r w:rsidR="000C3CEA" w:rsidRPr="00DD45A4">
              <w:rPr>
                <w:rFonts w:eastAsia="Times New Roman" w:cstheme="minorHAnsi"/>
                <w:b/>
                <w:bCs/>
                <w:color w:val="000000"/>
                <w:sz w:val="24"/>
                <w:szCs w:val="24"/>
              </w:rPr>
              <w:t xml:space="preserve"> </w:t>
            </w:r>
            <w:r w:rsidR="00B752D8" w:rsidRPr="00DD45A4">
              <w:rPr>
                <w:rFonts w:eastAsia="Times New Roman" w:cstheme="minorHAnsi"/>
                <w:b/>
                <w:bCs/>
                <w:color w:val="000000"/>
                <w:sz w:val="24"/>
                <w:szCs w:val="24"/>
              </w:rPr>
              <w:t>202</w:t>
            </w:r>
            <w:r w:rsidR="00DE725C" w:rsidRPr="00DD45A4">
              <w:rPr>
                <w:rFonts w:eastAsia="Times New Roman" w:cstheme="minorHAnsi"/>
                <w:b/>
                <w:bCs/>
                <w:color w:val="000000"/>
                <w:sz w:val="24"/>
                <w:szCs w:val="24"/>
              </w:rPr>
              <w:t>3</w:t>
            </w:r>
          </w:p>
        </w:tc>
      </w:tr>
      <w:tr w:rsidR="00F901E3" w:rsidRPr="00DD45A4" w14:paraId="120C1D4E" w14:textId="77777777" w:rsidTr="00F901E3">
        <w:trPr>
          <w:trHeight w:val="440"/>
        </w:trPr>
        <w:tc>
          <w:tcPr>
            <w:tcW w:w="2339" w:type="dxa"/>
            <w:tcBorders>
              <w:top w:val="single" w:sz="4" w:space="0" w:color="auto"/>
              <w:left w:val="single" w:sz="4" w:space="0" w:color="auto"/>
              <w:bottom w:val="single" w:sz="4" w:space="0" w:color="auto"/>
              <w:right w:val="single" w:sz="4" w:space="0" w:color="auto"/>
            </w:tcBorders>
            <w:hideMark/>
          </w:tcPr>
          <w:p w14:paraId="5538AFEE" w14:textId="77777777" w:rsidR="00F901E3" w:rsidRPr="00DD45A4" w:rsidRDefault="00F901E3" w:rsidP="00F901E3">
            <w:pPr>
              <w:spacing w:after="0" w:line="360" w:lineRule="auto"/>
              <w:rPr>
                <w:rFonts w:cstheme="minorHAnsi"/>
                <w:b/>
                <w:sz w:val="24"/>
                <w:szCs w:val="24"/>
              </w:rPr>
            </w:pPr>
            <w:r w:rsidRPr="00DD45A4">
              <w:rPr>
                <w:rFonts w:cstheme="minorHAnsi"/>
                <w:b/>
                <w:sz w:val="24"/>
                <w:szCs w:val="24"/>
              </w:rPr>
              <w:t>Compiled by:</w:t>
            </w:r>
          </w:p>
        </w:tc>
        <w:tc>
          <w:tcPr>
            <w:tcW w:w="3211" w:type="dxa"/>
            <w:gridSpan w:val="3"/>
            <w:tcBorders>
              <w:top w:val="single" w:sz="4" w:space="0" w:color="auto"/>
              <w:left w:val="single" w:sz="4" w:space="0" w:color="auto"/>
              <w:bottom w:val="single" w:sz="4" w:space="0" w:color="auto"/>
              <w:right w:val="single" w:sz="4" w:space="0" w:color="auto"/>
            </w:tcBorders>
            <w:vAlign w:val="center"/>
            <w:hideMark/>
          </w:tcPr>
          <w:p w14:paraId="7AC22B01" w14:textId="3375862F" w:rsidR="00F901E3" w:rsidRPr="00DD45A4" w:rsidRDefault="00B752D8"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Owino Paul</w:t>
            </w:r>
          </w:p>
        </w:tc>
        <w:tc>
          <w:tcPr>
            <w:tcW w:w="2610" w:type="dxa"/>
            <w:gridSpan w:val="3"/>
            <w:tcBorders>
              <w:top w:val="single" w:sz="4" w:space="0" w:color="auto"/>
              <w:left w:val="single" w:sz="4" w:space="0" w:color="auto"/>
              <w:bottom w:val="single" w:sz="4" w:space="0" w:color="auto"/>
              <w:right w:val="single" w:sz="4" w:space="0" w:color="auto"/>
            </w:tcBorders>
            <w:hideMark/>
          </w:tcPr>
          <w:p w14:paraId="05F8B4A3" w14:textId="77777777" w:rsidR="00F901E3" w:rsidRPr="00DD45A4" w:rsidRDefault="00F901E3" w:rsidP="00F901E3">
            <w:pPr>
              <w:spacing w:after="0" w:line="240" w:lineRule="auto"/>
              <w:rPr>
                <w:rFonts w:eastAsia="Times New Roman" w:cstheme="minorHAnsi"/>
                <w:b/>
                <w:bCs/>
                <w:color w:val="000000"/>
                <w:sz w:val="24"/>
                <w:szCs w:val="24"/>
              </w:rPr>
            </w:pPr>
            <w:r w:rsidRPr="00DD45A4">
              <w:rPr>
                <w:rFonts w:cstheme="minorHAnsi"/>
                <w:b/>
                <w:sz w:val="24"/>
                <w:szCs w:val="24"/>
              </w:rPr>
              <w:t>Reviewed by:</w:t>
            </w:r>
          </w:p>
        </w:tc>
        <w:tc>
          <w:tcPr>
            <w:tcW w:w="6540" w:type="dxa"/>
            <w:gridSpan w:val="3"/>
            <w:tcBorders>
              <w:top w:val="single" w:sz="4" w:space="0" w:color="auto"/>
              <w:left w:val="single" w:sz="4" w:space="0" w:color="auto"/>
              <w:bottom w:val="single" w:sz="4" w:space="0" w:color="auto"/>
              <w:right w:val="single" w:sz="4" w:space="0" w:color="auto"/>
            </w:tcBorders>
            <w:vAlign w:val="center"/>
            <w:hideMark/>
          </w:tcPr>
          <w:p w14:paraId="31367AA7" w14:textId="20D8D2B9" w:rsidR="00F901E3" w:rsidRPr="00DD45A4" w:rsidRDefault="00EE615C"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Mukasa Moses</w:t>
            </w:r>
          </w:p>
        </w:tc>
      </w:tr>
      <w:tr w:rsidR="000C54C8" w:rsidRPr="00DD45A4" w14:paraId="2C82042C" w14:textId="77777777" w:rsidTr="00693EB6">
        <w:trPr>
          <w:trHeight w:val="440"/>
        </w:trPr>
        <w:tc>
          <w:tcPr>
            <w:tcW w:w="2339" w:type="dxa"/>
            <w:tcBorders>
              <w:top w:val="single" w:sz="4" w:space="0" w:color="auto"/>
              <w:left w:val="single" w:sz="4" w:space="0" w:color="auto"/>
              <w:bottom w:val="single" w:sz="4" w:space="0" w:color="auto"/>
              <w:right w:val="single" w:sz="4" w:space="0" w:color="auto"/>
            </w:tcBorders>
          </w:tcPr>
          <w:p w14:paraId="1D0EDA09" w14:textId="1EA2605D" w:rsidR="000C54C8" w:rsidRPr="00DD45A4" w:rsidRDefault="000C54C8" w:rsidP="00F901E3">
            <w:pPr>
              <w:spacing w:after="0" w:line="360" w:lineRule="auto"/>
              <w:rPr>
                <w:rFonts w:cstheme="minorHAnsi"/>
                <w:b/>
                <w:sz w:val="24"/>
                <w:szCs w:val="24"/>
              </w:rPr>
            </w:pPr>
            <w:r w:rsidRPr="00DD45A4">
              <w:rPr>
                <w:rFonts w:cstheme="minorHAnsi"/>
                <w:b/>
                <w:sz w:val="24"/>
                <w:szCs w:val="24"/>
              </w:rPr>
              <w:t>Submitted To Donor</w:t>
            </w:r>
          </w:p>
        </w:tc>
        <w:tc>
          <w:tcPr>
            <w:tcW w:w="12361" w:type="dxa"/>
            <w:gridSpan w:val="9"/>
            <w:tcBorders>
              <w:top w:val="single" w:sz="4" w:space="0" w:color="auto"/>
              <w:left w:val="single" w:sz="4" w:space="0" w:color="auto"/>
              <w:bottom w:val="single" w:sz="4" w:space="0" w:color="auto"/>
              <w:right w:val="single" w:sz="4" w:space="0" w:color="auto"/>
            </w:tcBorders>
            <w:vAlign w:val="center"/>
          </w:tcPr>
          <w:p w14:paraId="41747A3B" w14:textId="14271DD5" w:rsidR="000C54C8" w:rsidRPr="00DD45A4" w:rsidRDefault="000C54C8"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Global Alliance for Africa</w:t>
            </w:r>
          </w:p>
        </w:tc>
      </w:tr>
      <w:tr w:rsidR="00F901E3" w:rsidRPr="00DD45A4" w14:paraId="4BA91EE8" w14:textId="77777777" w:rsidTr="00F901E3">
        <w:trPr>
          <w:trHeight w:val="440"/>
        </w:trPr>
        <w:tc>
          <w:tcPr>
            <w:tcW w:w="9722" w:type="dxa"/>
            <w:gridSpan w:val="9"/>
            <w:tcBorders>
              <w:top w:val="single" w:sz="4" w:space="0" w:color="auto"/>
              <w:left w:val="single" w:sz="4" w:space="0" w:color="auto"/>
              <w:bottom w:val="single" w:sz="4" w:space="0" w:color="auto"/>
              <w:right w:val="single" w:sz="4" w:space="0" w:color="auto"/>
            </w:tcBorders>
            <w:vAlign w:val="center"/>
            <w:hideMark/>
          </w:tcPr>
          <w:p w14:paraId="75CCFB7F" w14:textId="1047CB53" w:rsidR="00F901E3" w:rsidRPr="00DD45A4" w:rsidRDefault="00F901E3"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 xml:space="preserve">Target: </w:t>
            </w:r>
            <w:r w:rsidR="00AF1916" w:rsidRPr="00DD45A4">
              <w:rPr>
                <w:rFonts w:eastAsia="Times New Roman" w:cstheme="minorHAnsi"/>
                <w:b/>
                <w:bCs/>
                <w:color w:val="000000"/>
                <w:sz w:val="24"/>
                <w:szCs w:val="24"/>
              </w:rPr>
              <w:t xml:space="preserve">  </w:t>
            </w:r>
            <w:r w:rsidR="008314DF" w:rsidRPr="00DD45A4">
              <w:rPr>
                <w:rFonts w:eastAsia="Times New Roman" w:cstheme="minorHAnsi"/>
                <w:bCs/>
                <w:color w:val="000000"/>
                <w:szCs w:val="24"/>
              </w:rPr>
              <w:t>Children</w:t>
            </w:r>
            <w:r w:rsidR="00DE7A59" w:rsidRPr="00DD45A4">
              <w:rPr>
                <w:rFonts w:eastAsia="Times New Roman" w:cstheme="minorHAnsi"/>
                <w:bCs/>
                <w:color w:val="000000"/>
                <w:szCs w:val="24"/>
              </w:rPr>
              <w:t xml:space="preserve"> and youths, School teachers and Para counsellors</w:t>
            </w:r>
          </w:p>
        </w:tc>
        <w:tc>
          <w:tcPr>
            <w:tcW w:w="4978" w:type="dxa"/>
            <w:tcBorders>
              <w:top w:val="single" w:sz="4" w:space="0" w:color="auto"/>
              <w:left w:val="single" w:sz="4" w:space="0" w:color="auto"/>
              <w:bottom w:val="single" w:sz="4" w:space="0" w:color="auto"/>
              <w:right w:val="single" w:sz="4" w:space="0" w:color="auto"/>
            </w:tcBorders>
            <w:vAlign w:val="center"/>
            <w:hideMark/>
          </w:tcPr>
          <w:p w14:paraId="53D91FE3" w14:textId="4BE340D8" w:rsidR="00F901E3" w:rsidRPr="00DD45A4" w:rsidRDefault="000C7E8E"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Projec</w:t>
            </w:r>
            <w:r w:rsidR="00DE725C" w:rsidRPr="00DD45A4">
              <w:rPr>
                <w:rFonts w:eastAsia="Times New Roman" w:cstheme="minorHAnsi"/>
                <w:b/>
                <w:bCs/>
                <w:color w:val="000000"/>
                <w:sz w:val="24"/>
                <w:szCs w:val="24"/>
              </w:rPr>
              <w:t>t location</w:t>
            </w:r>
            <w:r w:rsidRPr="00DD45A4">
              <w:rPr>
                <w:rFonts w:eastAsia="Times New Roman" w:cstheme="minorHAnsi"/>
                <w:b/>
                <w:bCs/>
                <w:color w:val="000000"/>
                <w:sz w:val="24"/>
                <w:szCs w:val="24"/>
              </w:rPr>
              <w:t xml:space="preserve">: </w:t>
            </w:r>
            <w:r w:rsidR="00DE725C" w:rsidRPr="00DD45A4">
              <w:rPr>
                <w:rFonts w:eastAsia="Times New Roman" w:cstheme="minorHAnsi"/>
                <w:bCs/>
                <w:color w:val="000000"/>
                <w:sz w:val="24"/>
                <w:szCs w:val="24"/>
              </w:rPr>
              <w:t>Twajiji Village</w:t>
            </w:r>
            <w:r w:rsidR="00EE615C" w:rsidRPr="00DD45A4">
              <w:rPr>
                <w:rFonts w:eastAsia="Times New Roman" w:cstheme="minorHAnsi"/>
                <w:bCs/>
                <w:color w:val="000000"/>
                <w:sz w:val="24"/>
                <w:szCs w:val="24"/>
              </w:rPr>
              <w:t>,</w:t>
            </w:r>
            <w:r w:rsidR="00A66FB5">
              <w:rPr>
                <w:rFonts w:eastAsia="Times New Roman" w:cstheme="minorHAnsi"/>
                <w:bCs/>
                <w:color w:val="000000"/>
                <w:sz w:val="24"/>
                <w:szCs w:val="24"/>
              </w:rPr>
              <w:t xml:space="preserve"> </w:t>
            </w:r>
            <w:r w:rsidR="00EE615C" w:rsidRPr="00DD45A4">
              <w:rPr>
                <w:rFonts w:eastAsia="Times New Roman" w:cstheme="minorHAnsi"/>
                <w:bCs/>
                <w:color w:val="000000"/>
                <w:sz w:val="24"/>
                <w:szCs w:val="24"/>
              </w:rPr>
              <w:t xml:space="preserve">Bidibidi Settlement </w:t>
            </w:r>
            <w:r w:rsidR="004B10DE" w:rsidRPr="00DD45A4">
              <w:rPr>
                <w:rFonts w:eastAsia="Times New Roman" w:cstheme="minorHAnsi"/>
                <w:bCs/>
                <w:color w:val="000000"/>
                <w:sz w:val="24"/>
                <w:szCs w:val="24"/>
              </w:rPr>
              <w:t>West</w:t>
            </w:r>
            <w:r w:rsidR="00A66FB5">
              <w:rPr>
                <w:rFonts w:eastAsia="Times New Roman" w:cstheme="minorHAnsi"/>
                <w:bCs/>
                <w:color w:val="000000"/>
                <w:sz w:val="24"/>
                <w:szCs w:val="24"/>
              </w:rPr>
              <w:t xml:space="preserve"> N</w:t>
            </w:r>
            <w:r w:rsidR="004B10DE" w:rsidRPr="00DD45A4">
              <w:rPr>
                <w:rFonts w:eastAsia="Times New Roman" w:cstheme="minorHAnsi"/>
                <w:bCs/>
                <w:color w:val="000000"/>
                <w:sz w:val="24"/>
                <w:szCs w:val="24"/>
              </w:rPr>
              <w:t>ile</w:t>
            </w:r>
          </w:p>
        </w:tc>
      </w:tr>
      <w:tr w:rsidR="00F901E3" w:rsidRPr="00DD45A4" w14:paraId="0D54A3EC" w14:textId="77777777" w:rsidTr="00663CBC">
        <w:trPr>
          <w:trHeight w:val="2952"/>
        </w:trPr>
        <w:tc>
          <w:tcPr>
            <w:tcW w:w="14700" w:type="dxa"/>
            <w:gridSpan w:val="10"/>
            <w:tcBorders>
              <w:top w:val="single" w:sz="4" w:space="0" w:color="auto"/>
              <w:left w:val="single" w:sz="4" w:space="0" w:color="auto"/>
              <w:bottom w:val="single" w:sz="4" w:space="0" w:color="auto"/>
              <w:right w:val="single" w:sz="4" w:space="0" w:color="auto"/>
            </w:tcBorders>
            <w:vAlign w:val="center"/>
          </w:tcPr>
          <w:p w14:paraId="32138326" w14:textId="77777777" w:rsidR="00F901E3" w:rsidRPr="00DD45A4" w:rsidRDefault="00F901E3"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4"/>
                <w:szCs w:val="24"/>
              </w:rPr>
              <w:t>Summary of Project background:</w:t>
            </w:r>
          </w:p>
          <w:p w14:paraId="4D61B022" w14:textId="58088A1C" w:rsidR="00F901E3" w:rsidRPr="00DD45A4" w:rsidRDefault="00DE725C" w:rsidP="00803B86">
            <w:pPr>
              <w:spacing w:after="0" w:line="240" w:lineRule="auto"/>
              <w:jc w:val="both"/>
              <w:rPr>
                <w:rFonts w:eastAsia="Times New Roman" w:cstheme="minorHAnsi"/>
                <w:color w:val="000000"/>
                <w:sz w:val="20"/>
                <w:szCs w:val="20"/>
              </w:rPr>
            </w:pPr>
            <w:r w:rsidRPr="00DD45A4">
              <w:rPr>
                <w:rFonts w:eastAsia="Times New Roman" w:cstheme="minorHAnsi"/>
                <w:color w:val="000000"/>
                <w:sz w:val="20"/>
                <w:szCs w:val="20"/>
              </w:rPr>
              <w:t xml:space="preserve">Uganda hosts up to 41% of the 2.3 million people displaced by South Sudan’s long-running civil war with at least 272,206 hosted in the </w:t>
            </w:r>
            <w:r w:rsidR="00663CBC" w:rsidRPr="00DD45A4">
              <w:rPr>
                <w:rFonts w:eastAsia="Times New Roman" w:cstheme="minorHAnsi"/>
                <w:color w:val="000000"/>
                <w:sz w:val="20"/>
                <w:szCs w:val="20"/>
              </w:rPr>
              <w:t>Bidi bidi</w:t>
            </w:r>
            <w:r w:rsidRPr="00DD45A4">
              <w:rPr>
                <w:rFonts w:eastAsia="Times New Roman" w:cstheme="minorHAnsi"/>
                <w:color w:val="000000"/>
                <w:sz w:val="20"/>
                <w:szCs w:val="20"/>
              </w:rPr>
              <w:t xml:space="preserve"> refugee settlement. children make 68% of the total population according to (Source OPM RIMs). This settlement is subdivided into 5 zones of 1,2,3,4 &amp; 5 with </w:t>
            </w:r>
            <w:r w:rsidR="00E00259" w:rsidRPr="00DD45A4">
              <w:rPr>
                <w:rFonts w:eastAsia="Times New Roman" w:cstheme="minorHAnsi"/>
                <w:color w:val="000000"/>
                <w:sz w:val="20"/>
                <w:szCs w:val="20"/>
              </w:rPr>
              <w:t>most of</w:t>
            </w:r>
            <w:r w:rsidRPr="00DD45A4">
              <w:rPr>
                <w:rFonts w:eastAsia="Times New Roman" w:cstheme="minorHAnsi"/>
                <w:color w:val="000000"/>
                <w:sz w:val="20"/>
                <w:szCs w:val="20"/>
              </w:rPr>
              <w:t xml:space="preserve"> the refugees originating from South Sudan. </w:t>
            </w:r>
            <w:r w:rsidR="00E00259" w:rsidRPr="00DD45A4">
              <w:rPr>
                <w:rFonts w:eastAsia="Times New Roman" w:cstheme="minorHAnsi"/>
                <w:color w:val="000000"/>
                <w:sz w:val="20"/>
                <w:szCs w:val="20"/>
              </w:rPr>
              <w:t xml:space="preserve">Displacement has cut short the education of many, restricted their livelihood options, and uprooted them from traditional socio-cultural roles in their communities. Youth, accordingly, suffer from inexperience and disillusionment to which high suicide rates are a testament. UNHCR (2021) reports accentuate that 65% of children in </w:t>
            </w:r>
            <w:r w:rsidR="00663CBC" w:rsidRPr="00DD45A4">
              <w:rPr>
                <w:rFonts w:eastAsia="Times New Roman" w:cstheme="minorHAnsi"/>
                <w:color w:val="000000"/>
                <w:sz w:val="20"/>
                <w:szCs w:val="20"/>
              </w:rPr>
              <w:t>B</w:t>
            </w:r>
            <w:r w:rsidR="00E00259" w:rsidRPr="00DD45A4">
              <w:rPr>
                <w:rFonts w:eastAsia="Times New Roman" w:cstheme="minorHAnsi"/>
                <w:color w:val="000000"/>
                <w:sz w:val="20"/>
                <w:szCs w:val="20"/>
              </w:rPr>
              <w:t xml:space="preserve">idi bidi have experienced physical violence 15% reported emotional violence well as 96% of both children and adults self-reported the existence of distress among children. (35%) attributed it to lack of food, 23% to separation from families, (38%) to staying in a bushy environment and restriction to play in one area and lack of play items. With youth and distressed children opt for negative coping strategies such as alcoholism and substance abuse, engaging in violent and gang fights, stealing and robbery, and early marriages among others. Through this project, TWSB promotes and strengthen capacities within the community through a GAA adapted therapeutic arts in its community based psychosocial support work to promote coping and psychosocial wellbeing including through outcomes and processes associated with social emotional learning framework (SEL) being implemented in target with </w:t>
            </w:r>
            <w:r w:rsidR="006675BE" w:rsidRPr="00DD45A4">
              <w:rPr>
                <w:rFonts w:eastAsia="Times New Roman" w:cstheme="minorHAnsi"/>
                <w:color w:val="000000"/>
                <w:sz w:val="20"/>
                <w:szCs w:val="20"/>
              </w:rPr>
              <w:t xml:space="preserve">children, </w:t>
            </w:r>
            <w:r w:rsidR="00916FF5" w:rsidRPr="00DD45A4">
              <w:rPr>
                <w:rFonts w:eastAsia="Times New Roman" w:cstheme="minorHAnsi"/>
                <w:color w:val="000000"/>
                <w:sz w:val="20"/>
                <w:szCs w:val="20"/>
              </w:rPr>
              <w:t>youths, teachers</w:t>
            </w:r>
            <w:r w:rsidR="00E00259" w:rsidRPr="00DD45A4">
              <w:rPr>
                <w:rFonts w:eastAsia="Times New Roman" w:cstheme="minorHAnsi"/>
                <w:color w:val="000000"/>
                <w:sz w:val="20"/>
                <w:szCs w:val="20"/>
              </w:rPr>
              <w:t xml:space="preserve"> and </w:t>
            </w:r>
            <w:r w:rsidR="00916FF5" w:rsidRPr="00DD45A4">
              <w:rPr>
                <w:rFonts w:eastAsia="Times New Roman" w:cstheme="minorHAnsi"/>
                <w:color w:val="000000"/>
                <w:sz w:val="20"/>
                <w:szCs w:val="20"/>
              </w:rPr>
              <w:t>community-based</w:t>
            </w:r>
            <w:r w:rsidR="00E00259" w:rsidRPr="00DD45A4">
              <w:rPr>
                <w:rFonts w:eastAsia="Times New Roman" w:cstheme="minorHAnsi"/>
                <w:color w:val="000000"/>
                <w:sz w:val="20"/>
                <w:szCs w:val="20"/>
              </w:rPr>
              <w:t xml:space="preserve"> para-counsellors within zone 1 of </w:t>
            </w:r>
            <w:r w:rsidR="00663CBC" w:rsidRPr="00DD45A4">
              <w:rPr>
                <w:rFonts w:eastAsia="Times New Roman" w:cstheme="minorHAnsi"/>
                <w:color w:val="000000"/>
                <w:sz w:val="20"/>
                <w:szCs w:val="20"/>
              </w:rPr>
              <w:t>B</w:t>
            </w:r>
            <w:r w:rsidR="00E00259" w:rsidRPr="00DD45A4">
              <w:rPr>
                <w:rFonts w:eastAsia="Times New Roman" w:cstheme="minorHAnsi"/>
                <w:color w:val="000000"/>
                <w:sz w:val="20"/>
                <w:szCs w:val="20"/>
              </w:rPr>
              <w:t>idibidi refugee settlement</w:t>
            </w:r>
            <w:r w:rsidR="00663CBC" w:rsidRPr="00DD45A4">
              <w:rPr>
                <w:rFonts w:eastAsia="Times New Roman" w:cstheme="minorHAnsi"/>
                <w:color w:val="000000"/>
                <w:sz w:val="20"/>
                <w:szCs w:val="20"/>
              </w:rPr>
              <w:t>.</w:t>
            </w:r>
          </w:p>
          <w:p w14:paraId="01A0B537" w14:textId="1DD56569" w:rsidR="00993C0C" w:rsidRPr="00DD45A4" w:rsidRDefault="00993C0C" w:rsidP="00803B86">
            <w:pPr>
              <w:spacing w:after="0" w:line="240" w:lineRule="auto"/>
              <w:jc w:val="both"/>
              <w:rPr>
                <w:rFonts w:eastAsia="Times New Roman" w:cstheme="minorHAnsi"/>
                <w:color w:val="000000"/>
                <w:sz w:val="20"/>
                <w:szCs w:val="20"/>
              </w:rPr>
            </w:pPr>
          </w:p>
        </w:tc>
      </w:tr>
      <w:tr w:rsidR="00887041" w:rsidRPr="00DD45A4" w14:paraId="5145F85D" w14:textId="77777777" w:rsidTr="00486BE8">
        <w:trPr>
          <w:trHeight w:val="1732"/>
        </w:trPr>
        <w:tc>
          <w:tcPr>
            <w:tcW w:w="368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3215D45" w14:textId="079A7362" w:rsidR="00887041" w:rsidRPr="00DD45A4" w:rsidRDefault="00887041" w:rsidP="00F901E3">
            <w:pPr>
              <w:spacing w:after="0" w:line="240" w:lineRule="auto"/>
              <w:jc w:val="both"/>
              <w:rPr>
                <w:rFonts w:eastAsia="Times New Roman" w:cstheme="minorHAnsi"/>
                <w:b/>
                <w:bCs/>
                <w:color w:val="000000"/>
                <w:sz w:val="20"/>
                <w:szCs w:val="20"/>
              </w:rPr>
            </w:pPr>
            <w:r w:rsidRPr="00DD45A4">
              <w:rPr>
                <w:rFonts w:eastAsia="Times New Roman" w:cstheme="minorHAnsi"/>
                <w:b/>
                <w:bCs/>
                <w:color w:val="000000"/>
                <w:sz w:val="20"/>
                <w:szCs w:val="20"/>
              </w:rPr>
              <w:lastRenderedPageBreak/>
              <w:t>Planned project</w:t>
            </w:r>
            <w:r w:rsidR="00455E29" w:rsidRPr="00DD45A4">
              <w:rPr>
                <w:rFonts w:eastAsia="Times New Roman" w:cstheme="minorHAnsi"/>
                <w:b/>
                <w:bCs/>
                <w:color w:val="000000"/>
                <w:sz w:val="20"/>
                <w:szCs w:val="20"/>
              </w:rPr>
              <w:t xml:space="preserve"> </w:t>
            </w:r>
            <w:r w:rsidRPr="00DD45A4">
              <w:rPr>
                <w:rFonts w:eastAsia="Times New Roman" w:cstheme="minorHAnsi"/>
                <w:b/>
                <w:bCs/>
                <w:color w:val="000000"/>
                <w:sz w:val="20"/>
                <w:szCs w:val="20"/>
              </w:rPr>
              <w:t>activities in the month</w:t>
            </w:r>
            <w:r w:rsidR="00455E29" w:rsidRPr="00DD45A4">
              <w:rPr>
                <w:rFonts w:eastAsia="Times New Roman" w:cstheme="minorHAnsi"/>
                <w:b/>
                <w:bCs/>
                <w:color w:val="000000"/>
                <w:sz w:val="20"/>
                <w:szCs w:val="20"/>
              </w:rPr>
              <w:t xml:space="preserve"> </w:t>
            </w:r>
            <w:r w:rsidRPr="00DD45A4">
              <w:rPr>
                <w:rFonts w:eastAsia="Times New Roman" w:cstheme="minorHAnsi"/>
                <w:b/>
                <w:bCs/>
                <w:i/>
                <w:iCs/>
                <w:color w:val="000000"/>
                <w:sz w:val="20"/>
                <w:szCs w:val="20"/>
              </w:rPr>
              <w:t>(Coded as in the Work plan)</w:t>
            </w:r>
          </w:p>
        </w:tc>
        <w:tc>
          <w:tcPr>
            <w:tcW w:w="11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03D873" w14:textId="4B493D2F" w:rsidR="00887041" w:rsidRPr="00DD45A4" w:rsidRDefault="00887041" w:rsidP="00F901E3">
            <w:pPr>
              <w:spacing w:after="0" w:line="240" w:lineRule="auto"/>
              <w:jc w:val="both"/>
              <w:rPr>
                <w:rFonts w:eastAsia="Times New Roman" w:cstheme="minorHAnsi"/>
                <w:b/>
                <w:bCs/>
                <w:color w:val="000000"/>
                <w:sz w:val="20"/>
                <w:szCs w:val="20"/>
              </w:rPr>
            </w:pPr>
            <w:r w:rsidRPr="00DD45A4">
              <w:rPr>
                <w:rFonts w:eastAsia="Times New Roman" w:cstheme="minorHAnsi"/>
                <w:b/>
                <w:bCs/>
                <w:color w:val="000000"/>
                <w:sz w:val="20"/>
                <w:szCs w:val="20"/>
              </w:rPr>
              <w:t xml:space="preserve">Target: </w:t>
            </w:r>
            <w:r w:rsidRPr="00DD45A4">
              <w:rPr>
                <w:rFonts w:eastAsia="Times New Roman" w:cstheme="minorHAnsi"/>
                <w:b/>
                <w:bCs/>
                <w:i/>
                <w:iCs/>
                <w:color w:val="000000"/>
                <w:sz w:val="20"/>
                <w:szCs w:val="20"/>
              </w:rPr>
              <w:t>(As in W/P)</w:t>
            </w:r>
          </w:p>
        </w:tc>
        <w:tc>
          <w:tcPr>
            <w:tcW w:w="108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89394B3" w14:textId="77777777" w:rsidR="00887041" w:rsidRPr="00DD45A4" w:rsidRDefault="00887041"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0"/>
                <w:szCs w:val="24"/>
                <w:lang w:val="en-IE"/>
              </w:rPr>
              <w:t>Achieved</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BC72DA" w14:textId="77777777" w:rsidR="00887041" w:rsidRPr="00DD45A4" w:rsidRDefault="00887041"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0"/>
                <w:szCs w:val="24"/>
              </w:rPr>
              <w:t xml:space="preserve">Cumulative </w:t>
            </w:r>
          </w:p>
        </w:tc>
        <w:tc>
          <w:tcPr>
            <w:tcW w:w="108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88EF2DB" w14:textId="77777777" w:rsidR="00887041" w:rsidRPr="00DD45A4" w:rsidRDefault="00887041" w:rsidP="00F901E3">
            <w:pPr>
              <w:spacing w:after="0" w:line="240" w:lineRule="auto"/>
              <w:jc w:val="both"/>
              <w:rPr>
                <w:rFonts w:eastAsia="Times New Roman" w:cstheme="minorHAnsi"/>
                <w:b/>
                <w:bCs/>
                <w:color w:val="000000"/>
                <w:sz w:val="24"/>
                <w:szCs w:val="24"/>
              </w:rPr>
            </w:pPr>
            <w:r w:rsidRPr="00DD45A4">
              <w:rPr>
                <w:rFonts w:eastAsia="Times New Roman" w:cstheme="minorHAnsi"/>
                <w:b/>
                <w:bCs/>
                <w:color w:val="000000"/>
                <w:sz w:val="20"/>
                <w:szCs w:val="24"/>
                <w:lang w:val="en-GB"/>
              </w:rPr>
              <w:t>Variance</w:t>
            </w:r>
          </w:p>
        </w:tc>
        <w:tc>
          <w:tcPr>
            <w:tcW w:w="636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F079759" w14:textId="77777777" w:rsidR="00887041" w:rsidRPr="00DD45A4" w:rsidRDefault="00887041" w:rsidP="00F901E3">
            <w:pPr>
              <w:spacing w:after="0" w:line="240" w:lineRule="auto"/>
              <w:jc w:val="both"/>
              <w:rPr>
                <w:rFonts w:eastAsia="Times New Roman" w:cstheme="minorHAnsi"/>
                <w:b/>
                <w:bCs/>
                <w:color w:val="000000"/>
                <w:sz w:val="20"/>
                <w:szCs w:val="20"/>
              </w:rPr>
            </w:pPr>
            <w:r w:rsidRPr="00DD45A4">
              <w:rPr>
                <w:rFonts w:eastAsia="Times New Roman" w:cstheme="minorHAnsi"/>
                <w:b/>
                <w:bCs/>
                <w:color w:val="000000"/>
                <w:sz w:val="24"/>
                <w:szCs w:val="20"/>
                <w:lang w:val="en-IE"/>
              </w:rPr>
              <w:t>Comments on the results (</w:t>
            </w:r>
            <w:r w:rsidRPr="00DD45A4">
              <w:rPr>
                <w:rFonts w:eastAsia="Times New Roman" w:cstheme="minorHAnsi"/>
                <w:b/>
                <w:bCs/>
                <w:i/>
                <w:iCs/>
                <w:color w:val="000000"/>
                <w:sz w:val="24"/>
                <w:szCs w:val="20"/>
                <w:lang w:val="en-IE"/>
              </w:rPr>
              <w:t>under/over achievement</w:t>
            </w:r>
            <w:r w:rsidRPr="00DD45A4">
              <w:rPr>
                <w:rFonts w:eastAsia="Times New Roman" w:cstheme="minorHAnsi"/>
                <w:b/>
                <w:bCs/>
                <w:color w:val="000000"/>
                <w:sz w:val="24"/>
                <w:szCs w:val="20"/>
                <w:lang w:val="en-IE"/>
              </w:rPr>
              <w:t>), process and possible outcomes</w:t>
            </w:r>
          </w:p>
        </w:tc>
      </w:tr>
      <w:tr w:rsidR="00F901E3" w:rsidRPr="00DD45A4" w14:paraId="6EDCFBDD" w14:textId="77777777" w:rsidTr="00F901E3">
        <w:trPr>
          <w:trHeight w:val="490"/>
        </w:trPr>
        <w:tc>
          <w:tcPr>
            <w:tcW w:w="14700"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455E91F" w14:textId="359B17AE" w:rsidR="00F901E3" w:rsidRPr="00DD45A4" w:rsidRDefault="00F901E3" w:rsidP="00F901E3">
            <w:pPr>
              <w:spacing w:after="0" w:line="240" w:lineRule="auto"/>
              <w:jc w:val="both"/>
              <w:rPr>
                <w:rFonts w:eastAsia="Times New Roman" w:cstheme="minorHAnsi"/>
                <w:b/>
                <w:bCs/>
                <w:color w:val="000000"/>
                <w:sz w:val="24"/>
                <w:szCs w:val="24"/>
                <w:lang w:val="en-IE"/>
              </w:rPr>
            </w:pPr>
            <w:r w:rsidRPr="00DD45A4">
              <w:rPr>
                <w:rFonts w:eastAsia="Times New Roman" w:cstheme="minorHAnsi"/>
                <w:b/>
                <w:bCs/>
                <w:color w:val="000000"/>
                <w:sz w:val="24"/>
                <w:szCs w:val="20"/>
              </w:rPr>
              <w:t>Result/objective</w:t>
            </w:r>
            <w:r w:rsidR="00455E29" w:rsidRPr="00DD45A4">
              <w:rPr>
                <w:rFonts w:eastAsia="Times New Roman" w:cstheme="minorHAnsi"/>
                <w:b/>
                <w:bCs/>
                <w:color w:val="000000"/>
                <w:sz w:val="24"/>
                <w:szCs w:val="20"/>
              </w:rPr>
              <w:t xml:space="preserve"> 1100: </w:t>
            </w:r>
            <w:r w:rsidR="00455E29" w:rsidRPr="00DD45A4">
              <w:rPr>
                <w:rFonts w:eastAsia="Times New Roman" w:cstheme="minorHAnsi"/>
                <w:color w:val="000000"/>
                <w:sz w:val="24"/>
                <w:szCs w:val="20"/>
              </w:rPr>
              <w:t>Social-emotional learning and psychosocial well-being of children and youths are improved through integrated therapeutic arts and community based psychosocial</w:t>
            </w:r>
          </w:p>
        </w:tc>
      </w:tr>
      <w:tr w:rsidR="00E63CA9" w:rsidRPr="00DD45A4" w14:paraId="6AE17F59" w14:textId="77777777" w:rsidTr="000C54C8">
        <w:trPr>
          <w:trHeight w:val="1006"/>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EB63063" w14:textId="2FDE56A3" w:rsidR="00E63CA9" w:rsidRPr="00DD45A4" w:rsidRDefault="00E63CA9" w:rsidP="003D7F17">
            <w:pPr>
              <w:rPr>
                <w:rFonts w:cstheme="minorHAnsi"/>
                <w:sz w:val="24"/>
                <w:szCs w:val="24"/>
              </w:rPr>
            </w:pPr>
            <w:r w:rsidRPr="00DD45A4">
              <w:rPr>
                <w:rFonts w:cstheme="minorHAnsi"/>
                <w:sz w:val="24"/>
                <w:szCs w:val="24"/>
              </w:rPr>
              <w:t>Obj/Phase 1(TBD)-</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6B0666" w14:textId="03AA2203" w:rsidR="00E63CA9" w:rsidRPr="00DD45A4" w:rsidRDefault="00E63CA9" w:rsidP="006675BE">
            <w:pPr>
              <w:spacing w:after="0" w:line="240" w:lineRule="auto"/>
              <w:jc w:val="both"/>
              <w:rPr>
                <w:rFonts w:cstheme="minorHAnsi"/>
                <w:sz w:val="24"/>
                <w:szCs w:val="24"/>
              </w:rPr>
            </w:pPr>
            <w:r w:rsidRPr="00DD45A4">
              <w:rPr>
                <w:rFonts w:cstheme="minorHAnsi"/>
                <w:b/>
                <w:bCs/>
              </w:rPr>
              <w:t>Increased awareness and visibility of the project goal, objectives, and envisioned outcomes through organized inception meetings, workshops, and</w:t>
            </w:r>
            <w:r w:rsidRPr="00DD45A4">
              <w:rPr>
                <w:rFonts w:cstheme="minorHAnsi"/>
              </w:rPr>
              <w:t xml:space="preserve"> presentations in the online MHPSS working group meetings both national and onsite</w:t>
            </w:r>
          </w:p>
        </w:tc>
      </w:tr>
      <w:tr w:rsidR="00B47B1A" w:rsidRPr="00DD45A4" w14:paraId="0A700CEE" w14:textId="77777777" w:rsidTr="00CC0354">
        <w:trPr>
          <w:trHeight w:val="458"/>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0756645" w14:textId="307555A9" w:rsidR="00B47B1A" w:rsidRPr="00DD45A4" w:rsidRDefault="00B47B1A" w:rsidP="00F901E3">
            <w:pPr>
              <w:jc w:val="both"/>
              <w:rPr>
                <w:rFonts w:cstheme="minorHAnsi"/>
                <w:sz w:val="24"/>
                <w:szCs w:val="24"/>
              </w:rPr>
            </w:pPr>
            <w:r w:rsidRPr="00DD45A4">
              <w:rPr>
                <w:rFonts w:cstheme="minorHAnsi"/>
                <w:sz w:val="24"/>
                <w:szCs w:val="24"/>
              </w:rPr>
              <w:t>1113 – Selected teachers trained in Social Emotional learning (SEL)</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14:paraId="254F8EC9" w14:textId="77777777" w:rsidR="00B47B1A" w:rsidRPr="00DD45A4" w:rsidRDefault="000B6C78" w:rsidP="00B47B1A">
            <w:pPr>
              <w:spacing w:after="0" w:line="240" w:lineRule="auto"/>
              <w:jc w:val="both"/>
              <w:rPr>
                <w:rFonts w:cstheme="minorHAnsi"/>
                <w:sz w:val="24"/>
                <w:szCs w:val="24"/>
              </w:rPr>
            </w:pPr>
            <w:r w:rsidRPr="00DD45A4">
              <w:rPr>
                <w:rFonts w:cstheme="minorHAnsi"/>
                <w:sz w:val="24"/>
                <w:szCs w:val="24"/>
              </w:rPr>
              <w:t>Following the</w:t>
            </w:r>
            <w:r w:rsidR="00B47B1A" w:rsidRPr="00DD45A4">
              <w:rPr>
                <w:rFonts w:cstheme="minorHAnsi"/>
                <w:sz w:val="24"/>
                <w:szCs w:val="24"/>
              </w:rPr>
              <w:t xml:space="preserve"> acqui</w:t>
            </w:r>
            <w:r w:rsidRPr="00DD45A4">
              <w:rPr>
                <w:rFonts w:cstheme="minorHAnsi"/>
                <w:sz w:val="24"/>
                <w:szCs w:val="24"/>
              </w:rPr>
              <w:t xml:space="preserve">sition of </w:t>
            </w:r>
            <w:r w:rsidR="00B47B1A" w:rsidRPr="00DD45A4">
              <w:rPr>
                <w:rFonts w:cstheme="minorHAnsi"/>
                <w:sz w:val="24"/>
                <w:szCs w:val="24"/>
              </w:rPr>
              <w:t xml:space="preserve">knowledge, skills, and attitudes to develop healthy identities, </w:t>
            </w:r>
            <w:r w:rsidRPr="00DD45A4">
              <w:rPr>
                <w:rFonts w:cstheme="minorHAnsi"/>
                <w:sz w:val="24"/>
                <w:szCs w:val="24"/>
              </w:rPr>
              <w:t xml:space="preserve">previously trained teachers have developed the ability </w:t>
            </w:r>
            <w:r w:rsidR="00B47B1A" w:rsidRPr="00DD45A4">
              <w:rPr>
                <w:rFonts w:cstheme="minorHAnsi"/>
                <w:sz w:val="24"/>
                <w:szCs w:val="24"/>
              </w:rPr>
              <w:t>manage</w:t>
            </w:r>
            <w:r w:rsidRPr="00DD45A4">
              <w:rPr>
                <w:rFonts w:cstheme="minorHAnsi"/>
                <w:sz w:val="24"/>
                <w:szCs w:val="24"/>
              </w:rPr>
              <w:t xml:space="preserve"> not only their</w:t>
            </w:r>
            <w:r w:rsidR="00B47B1A" w:rsidRPr="00DD45A4">
              <w:rPr>
                <w:rFonts w:cstheme="minorHAnsi"/>
                <w:sz w:val="24"/>
                <w:szCs w:val="24"/>
              </w:rPr>
              <w:t xml:space="preserve"> emotions</w:t>
            </w:r>
            <w:r w:rsidRPr="00DD45A4">
              <w:rPr>
                <w:rFonts w:cstheme="minorHAnsi"/>
                <w:sz w:val="24"/>
                <w:szCs w:val="24"/>
              </w:rPr>
              <w:t xml:space="preserve"> but also those of their learners.</w:t>
            </w:r>
            <w:r w:rsidR="00B47B1A" w:rsidRPr="00DD45A4">
              <w:rPr>
                <w:rFonts w:cstheme="minorHAnsi"/>
                <w:sz w:val="24"/>
                <w:szCs w:val="24"/>
              </w:rPr>
              <w:t xml:space="preserve"> </w:t>
            </w:r>
            <w:r w:rsidRPr="00DD45A4">
              <w:rPr>
                <w:rFonts w:cstheme="minorHAnsi"/>
                <w:sz w:val="24"/>
                <w:szCs w:val="24"/>
              </w:rPr>
              <w:t xml:space="preserve">They have </w:t>
            </w:r>
            <w:r w:rsidR="00B47B1A" w:rsidRPr="00DD45A4">
              <w:rPr>
                <w:rFonts w:cstheme="minorHAnsi"/>
                <w:sz w:val="24"/>
                <w:szCs w:val="24"/>
              </w:rPr>
              <w:t>fel</w:t>
            </w:r>
            <w:r w:rsidRPr="00DD45A4">
              <w:rPr>
                <w:rFonts w:cstheme="minorHAnsi"/>
                <w:sz w:val="24"/>
                <w:szCs w:val="24"/>
              </w:rPr>
              <w:t>t</w:t>
            </w:r>
            <w:r w:rsidR="00B47B1A" w:rsidRPr="00DD45A4">
              <w:rPr>
                <w:rFonts w:cstheme="minorHAnsi"/>
                <w:sz w:val="24"/>
                <w:szCs w:val="24"/>
              </w:rPr>
              <w:t xml:space="preserve"> and show</w:t>
            </w:r>
            <w:r w:rsidRPr="00DD45A4">
              <w:rPr>
                <w:rFonts w:cstheme="minorHAnsi"/>
                <w:sz w:val="24"/>
                <w:szCs w:val="24"/>
              </w:rPr>
              <w:t>n</w:t>
            </w:r>
            <w:r w:rsidR="00B47B1A" w:rsidRPr="00DD45A4">
              <w:rPr>
                <w:rFonts w:cstheme="minorHAnsi"/>
                <w:sz w:val="24"/>
                <w:szCs w:val="24"/>
              </w:rPr>
              <w:t xml:space="preserve"> empathy for </w:t>
            </w:r>
            <w:r w:rsidRPr="00DD45A4">
              <w:rPr>
                <w:rFonts w:cstheme="minorHAnsi"/>
                <w:sz w:val="24"/>
                <w:szCs w:val="24"/>
              </w:rPr>
              <w:t>colleagues and supervisors</w:t>
            </w:r>
            <w:r w:rsidR="00B47B1A" w:rsidRPr="00DD45A4">
              <w:rPr>
                <w:rFonts w:cstheme="minorHAnsi"/>
                <w:sz w:val="24"/>
                <w:szCs w:val="24"/>
              </w:rPr>
              <w:t>,</w:t>
            </w:r>
            <w:r w:rsidRPr="00DD45A4">
              <w:rPr>
                <w:rFonts w:cstheme="minorHAnsi"/>
                <w:sz w:val="24"/>
                <w:szCs w:val="24"/>
              </w:rPr>
              <w:t xml:space="preserve"> provided basic emotional support to the targeted participants/beneficiaries</w:t>
            </w:r>
            <w:r w:rsidR="00B47B1A" w:rsidRPr="00DD45A4">
              <w:rPr>
                <w:rFonts w:cstheme="minorHAnsi"/>
                <w:sz w:val="24"/>
                <w:szCs w:val="24"/>
              </w:rPr>
              <w:t>.</w:t>
            </w:r>
          </w:p>
          <w:p w14:paraId="51C194A3" w14:textId="6D583E64" w:rsidR="000B6C78" w:rsidRPr="00DD45A4" w:rsidRDefault="000B6C78" w:rsidP="00B47B1A">
            <w:pPr>
              <w:spacing w:after="0" w:line="240" w:lineRule="auto"/>
              <w:jc w:val="both"/>
              <w:rPr>
                <w:rFonts w:cstheme="minorHAnsi"/>
                <w:sz w:val="24"/>
                <w:szCs w:val="24"/>
              </w:rPr>
            </w:pPr>
            <w:r w:rsidRPr="00DD45A4">
              <w:rPr>
                <w:rFonts w:cstheme="minorHAnsi"/>
                <w:sz w:val="24"/>
                <w:szCs w:val="24"/>
              </w:rPr>
              <w:t>Furthermore, they have made relevant internal and external referrals that range from child protection related concerns including neglect, family separation, alc</w:t>
            </w:r>
            <w:r w:rsidR="003C16D5" w:rsidRPr="00DD45A4">
              <w:rPr>
                <w:rFonts w:cstheme="minorHAnsi"/>
                <w:sz w:val="24"/>
                <w:szCs w:val="24"/>
              </w:rPr>
              <w:t xml:space="preserve">oholism, unaccompanied children to emotional and psychological problems. Several of the referred </w:t>
            </w:r>
            <w:r w:rsidR="00EF2F59" w:rsidRPr="00DD45A4">
              <w:rPr>
                <w:rFonts w:cstheme="minorHAnsi"/>
                <w:sz w:val="24"/>
                <w:szCs w:val="24"/>
              </w:rPr>
              <w:t>psychological</w:t>
            </w:r>
            <w:r w:rsidR="003C16D5" w:rsidRPr="00DD45A4">
              <w:rPr>
                <w:rFonts w:cstheme="minorHAnsi"/>
                <w:sz w:val="24"/>
                <w:szCs w:val="24"/>
              </w:rPr>
              <w:t xml:space="preserve"> cases have indicated situational depression, psychological distress and conduct disorders. </w:t>
            </w:r>
          </w:p>
        </w:tc>
      </w:tr>
      <w:tr w:rsidR="00B47B1A" w:rsidRPr="00DD45A4" w14:paraId="73BB8C2F" w14:textId="77777777" w:rsidTr="00B47B1A">
        <w:trPr>
          <w:trHeight w:val="3901"/>
        </w:trPr>
        <w:tc>
          <w:tcPr>
            <w:tcW w:w="36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7CE2CB1" w14:textId="24C3AA53" w:rsidR="00B47B1A" w:rsidRPr="00DD45A4" w:rsidRDefault="00B47B1A" w:rsidP="00F901E3">
            <w:pPr>
              <w:jc w:val="both"/>
              <w:rPr>
                <w:rFonts w:cstheme="minorHAnsi"/>
                <w:sz w:val="24"/>
                <w:szCs w:val="24"/>
              </w:rPr>
            </w:pPr>
            <w:r w:rsidRPr="00DD45A4">
              <w:rPr>
                <w:rFonts w:cstheme="minorHAnsi"/>
                <w:sz w:val="24"/>
                <w:szCs w:val="24"/>
              </w:rPr>
              <w:lastRenderedPageBreak/>
              <w:t>1113 – Para Counsellors trained in Community Based Psychosocial Support (CBPS)</w:t>
            </w:r>
          </w:p>
        </w:tc>
        <w:tc>
          <w:tcPr>
            <w:tcW w:w="11013"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14:paraId="7D7D1ADA" w14:textId="77777777" w:rsidR="000F2F3B" w:rsidRPr="00DD45A4" w:rsidRDefault="007A14A9" w:rsidP="007A14A9">
            <w:pPr>
              <w:spacing w:after="0" w:line="240" w:lineRule="auto"/>
              <w:jc w:val="both"/>
              <w:rPr>
                <w:rFonts w:cstheme="minorHAnsi"/>
                <w:sz w:val="24"/>
                <w:szCs w:val="24"/>
              </w:rPr>
            </w:pPr>
            <w:r w:rsidRPr="00DD45A4">
              <w:rPr>
                <w:rFonts w:cstheme="minorHAnsi"/>
                <w:sz w:val="24"/>
                <w:szCs w:val="24"/>
              </w:rPr>
              <w:t>The previously trained Para</w:t>
            </w:r>
            <w:r w:rsidR="000F2F3B" w:rsidRPr="00DD45A4">
              <w:rPr>
                <w:rFonts w:cstheme="minorHAnsi"/>
                <w:sz w:val="24"/>
                <w:szCs w:val="24"/>
              </w:rPr>
              <w:t xml:space="preserve"> counselors</w:t>
            </w:r>
            <w:r w:rsidRPr="00DD45A4">
              <w:rPr>
                <w:rFonts w:cstheme="minorHAnsi"/>
                <w:sz w:val="24"/>
                <w:szCs w:val="24"/>
              </w:rPr>
              <w:t xml:space="preserve"> have </w:t>
            </w:r>
            <w:r w:rsidR="000F2F3B" w:rsidRPr="00DD45A4">
              <w:rPr>
                <w:rFonts w:cstheme="minorHAnsi"/>
                <w:sz w:val="24"/>
                <w:szCs w:val="24"/>
              </w:rPr>
              <w:t>portrayed high level</w:t>
            </w:r>
            <w:r w:rsidRPr="00DD45A4">
              <w:rPr>
                <w:rFonts w:cstheme="minorHAnsi"/>
                <w:sz w:val="24"/>
                <w:szCs w:val="24"/>
              </w:rPr>
              <w:t xml:space="preserve"> abilit</w:t>
            </w:r>
            <w:r w:rsidR="000F2F3B" w:rsidRPr="00DD45A4">
              <w:rPr>
                <w:rFonts w:cstheme="minorHAnsi"/>
                <w:sz w:val="24"/>
                <w:szCs w:val="24"/>
              </w:rPr>
              <w:t>ies</w:t>
            </w:r>
            <w:r w:rsidRPr="00DD45A4">
              <w:rPr>
                <w:rFonts w:cstheme="minorHAnsi"/>
                <w:sz w:val="24"/>
                <w:szCs w:val="24"/>
              </w:rPr>
              <w:t xml:space="preserve"> to identify</w:t>
            </w:r>
            <w:r w:rsidR="000F2F3B" w:rsidRPr="00DD45A4">
              <w:rPr>
                <w:rFonts w:cstheme="minorHAnsi"/>
                <w:sz w:val="24"/>
                <w:szCs w:val="24"/>
              </w:rPr>
              <w:t xml:space="preserve"> and mobilize</w:t>
            </w:r>
            <w:r w:rsidRPr="00DD45A4">
              <w:rPr>
                <w:rFonts w:cstheme="minorHAnsi"/>
                <w:sz w:val="24"/>
                <w:szCs w:val="24"/>
              </w:rPr>
              <w:t xml:space="preserve"> children a</w:t>
            </w:r>
            <w:r w:rsidR="000F2F3B" w:rsidRPr="00DD45A4">
              <w:rPr>
                <w:rFonts w:cstheme="minorHAnsi"/>
                <w:sz w:val="24"/>
                <w:szCs w:val="24"/>
              </w:rPr>
              <w:t>nd youth that symptomize psychological challenges. While as they exercise this practice, they have as well been able to basic counselling skills to the targeted beneficiaries by providing not only Psychological First Aid (PFA), but also refer the beneficiaries to available service providers in emergency situations.</w:t>
            </w:r>
          </w:p>
          <w:p w14:paraId="7720E7B7" w14:textId="77777777" w:rsidR="00B47B1A" w:rsidRPr="00DD45A4" w:rsidRDefault="000F2F3B" w:rsidP="007A14A9">
            <w:pPr>
              <w:spacing w:after="0" w:line="240" w:lineRule="auto"/>
              <w:jc w:val="both"/>
              <w:rPr>
                <w:rFonts w:cstheme="minorHAnsi"/>
                <w:sz w:val="24"/>
                <w:szCs w:val="24"/>
              </w:rPr>
            </w:pPr>
            <w:r w:rsidRPr="00DD45A4">
              <w:rPr>
                <w:rFonts w:cstheme="minorHAnsi"/>
                <w:sz w:val="24"/>
                <w:szCs w:val="24"/>
              </w:rPr>
              <w:t>They have further supported in community awareness and psychoeducation sessions as they provide relevant support in mobilization, translation, co-facilitation and supervisory roles in peer-to-peer education.</w:t>
            </w:r>
          </w:p>
          <w:p w14:paraId="6EB87E14" w14:textId="77777777" w:rsidR="00B71118" w:rsidRPr="00DD45A4" w:rsidRDefault="000F2F3B" w:rsidP="007A14A9">
            <w:pPr>
              <w:spacing w:after="0" w:line="240" w:lineRule="auto"/>
              <w:jc w:val="both"/>
              <w:rPr>
                <w:rFonts w:cstheme="minorHAnsi"/>
                <w:sz w:val="24"/>
                <w:szCs w:val="24"/>
              </w:rPr>
            </w:pPr>
            <w:r w:rsidRPr="00DD45A4">
              <w:rPr>
                <w:rFonts w:cstheme="minorHAnsi"/>
                <w:sz w:val="24"/>
                <w:szCs w:val="24"/>
              </w:rPr>
              <w:t>This has resulted into positive change among the youths, constructive resilience, leadership and problem solving. Furthermore, it has enlightened a proper continuity aspect that will see transformation in the aftermath of the project closure.</w:t>
            </w:r>
          </w:p>
          <w:p w14:paraId="529576D3" w14:textId="65DF1DBA" w:rsidR="000F2F3B" w:rsidRPr="00DD45A4" w:rsidRDefault="002F60C1" w:rsidP="007A14A9">
            <w:pPr>
              <w:spacing w:after="0" w:line="240" w:lineRule="auto"/>
              <w:jc w:val="both"/>
              <w:rPr>
                <w:rFonts w:cstheme="minorHAnsi"/>
                <w:sz w:val="24"/>
                <w:szCs w:val="24"/>
              </w:rPr>
            </w:pPr>
            <w:r w:rsidRPr="00DD45A4">
              <w:rPr>
                <w:rFonts w:cstheme="minorHAnsi"/>
                <w:sz w:val="24"/>
                <w:szCs w:val="24"/>
              </w:rPr>
              <w:t xml:space="preserve"> </w:t>
            </w:r>
            <w:r w:rsidR="00265BEB">
              <w:t xml:space="preserve"> </w:t>
            </w:r>
            <w:r w:rsidR="00265BEB">
              <w:rPr>
                <w:noProof/>
              </w:rPr>
              <w:drawing>
                <wp:inline distT="0" distB="0" distL="0" distR="0" wp14:anchorId="77C1AE68" wp14:editId="6601A8A2">
                  <wp:extent cx="6810375" cy="3064510"/>
                  <wp:effectExtent l="0" t="0" r="9525" b="2540"/>
                  <wp:docPr id="757476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10375" cy="3064510"/>
                          </a:xfrm>
                          <a:prstGeom prst="rect">
                            <a:avLst/>
                          </a:prstGeom>
                          <a:noFill/>
                          <a:ln>
                            <a:noFill/>
                          </a:ln>
                        </pic:spPr>
                      </pic:pic>
                    </a:graphicData>
                  </a:graphic>
                </wp:inline>
              </w:drawing>
            </w:r>
          </w:p>
          <w:p w14:paraId="5058A4EA" w14:textId="7367FBE4" w:rsidR="002F60C1" w:rsidRPr="00DD45A4" w:rsidRDefault="002F60C1" w:rsidP="007A14A9">
            <w:pPr>
              <w:spacing w:after="0" w:line="240" w:lineRule="auto"/>
              <w:jc w:val="both"/>
              <w:rPr>
                <w:rFonts w:cstheme="minorHAnsi"/>
                <w:b/>
                <w:bCs/>
                <w:i/>
                <w:iCs/>
                <w:sz w:val="24"/>
                <w:szCs w:val="24"/>
              </w:rPr>
            </w:pPr>
            <w:r w:rsidRPr="00DD45A4">
              <w:rPr>
                <w:rFonts w:cstheme="minorHAnsi"/>
                <w:b/>
                <w:bCs/>
                <w:i/>
                <w:iCs/>
                <w:color w:val="1F497D" w:themeColor="text2"/>
                <w:sz w:val="24"/>
                <w:szCs w:val="24"/>
              </w:rPr>
              <w:t xml:space="preserve">Fig 1: Para counsellors facilitating and awareness session </w:t>
            </w:r>
          </w:p>
        </w:tc>
      </w:tr>
      <w:tr w:rsidR="00F901E3" w:rsidRPr="00DD45A4" w14:paraId="18B4FF5B" w14:textId="77777777" w:rsidTr="00F901E3">
        <w:trPr>
          <w:trHeight w:val="220"/>
        </w:trPr>
        <w:tc>
          <w:tcPr>
            <w:tcW w:w="14700"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FE37F2" w14:textId="05F1720F" w:rsidR="00F901E3" w:rsidRPr="00DD45A4" w:rsidRDefault="00F901E3" w:rsidP="00F901E3">
            <w:pPr>
              <w:rPr>
                <w:rFonts w:cstheme="minorHAnsi"/>
                <w:sz w:val="24"/>
                <w:szCs w:val="24"/>
              </w:rPr>
            </w:pPr>
            <w:r w:rsidRPr="00DD45A4">
              <w:rPr>
                <w:rFonts w:eastAsia="Times New Roman" w:cstheme="minorHAnsi"/>
                <w:b/>
                <w:sz w:val="24"/>
                <w:szCs w:val="24"/>
              </w:rPr>
              <w:lastRenderedPageBreak/>
              <w:t xml:space="preserve">Result/objective </w:t>
            </w:r>
            <w:r w:rsidR="003E64CE" w:rsidRPr="00DD45A4">
              <w:rPr>
                <w:rFonts w:eastAsia="Times New Roman" w:cstheme="minorHAnsi"/>
                <w:b/>
                <w:sz w:val="24"/>
                <w:szCs w:val="24"/>
              </w:rPr>
              <w:t>1101</w:t>
            </w:r>
            <w:r w:rsidR="00E63CA9" w:rsidRPr="00DD45A4">
              <w:rPr>
                <w:rFonts w:cstheme="minorHAnsi"/>
              </w:rPr>
              <w:t xml:space="preserve"> </w:t>
            </w:r>
            <w:r w:rsidR="00E63CA9" w:rsidRPr="00DD45A4">
              <w:rPr>
                <w:rFonts w:eastAsia="Times New Roman" w:cstheme="minorHAnsi"/>
                <w:bCs/>
                <w:sz w:val="24"/>
                <w:szCs w:val="24"/>
              </w:rPr>
              <w:t>Objective/Phase 2: Increased Abilities of targeted children and youth to cope with social, emotional, and psychological problems through, participating in expressive arts, dance storytelling, stress management skills, conflict management skills, problem-solving skills</w:t>
            </w:r>
            <w:proofErr w:type="gramStart"/>
            <w:r w:rsidR="00E63CA9" w:rsidRPr="00DD45A4">
              <w:rPr>
                <w:rFonts w:eastAsia="Times New Roman" w:cstheme="minorHAnsi"/>
                <w:bCs/>
                <w:sz w:val="24"/>
                <w:szCs w:val="24"/>
              </w:rPr>
              <w:t>, ,</w:t>
            </w:r>
            <w:proofErr w:type="gramEnd"/>
            <w:r w:rsidR="00E63CA9" w:rsidRPr="00DD45A4">
              <w:rPr>
                <w:rFonts w:eastAsia="Times New Roman" w:cstheme="minorHAnsi"/>
                <w:bCs/>
                <w:sz w:val="24"/>
                <w:szCs w:val="24"/>
              </w:rPr>
              <w:t xml:space="preserve"> and knowledge of where to seek help or information and resources needed to access care</w:t>
            </w:r>
          </w:p>
        </w:tc>
      </w:tr>
      <w:tr w:rsidR="00C76334" w:rsidRPr="00DD45A4" w14:paraId="5CAF0E43" w14:textId="77777777" w:rsidTr="00CB2DDA">
        <w:trPr>
          <w:trHeight w:val="1006"/>
        </w:trPr>
        <w:tc>
          <w:tcPr>
            <w:tcW w:w="3687" w:type="dxa"/>
            <w:gridSpan w:val="2"/>
            <w:vMerge w:val="restart"/>
            <w:tcBorders>
              <w:top w:val="single" w:sz="4" w:space="0" w:color="auto"/>
              <w:left w:val="single" w:sz="4" w:space="0" w:color="auto"/>
              <w:right w:val="single" w:sz="4" w:space="0" w:color="auto"/>
            </w:tcBorders>
          </w:tcPr>
          <w:p w14:paraId="51849FA4" w14:textId="58B18E62" w:rsidR="00C76334" w:rsidRPr="00DD45A4" w:rsidRDefault="00C76334" w:rsidP="00C76334">
            <w:pPr>
              <w:pStyle w:val="ListParagraph"/>
              <w:numPr>
                <w:ilvl w:val="0"/>
                <w:numId w:val="22"/>
              </w:numPr>
              <w:rPr>
                <w:rFonts w:cstheme="minorHAnsi"/>
                <w:i/>
                <w:sz w:val="24"/>
                <w:szCs w:val="24"/>
              </w:rPr>
            </w:pPr>
            <w:r w:rsidRPr="00DD45A4">
              <w:rPr>
                <w:rFonts w:cstheme="minorHAnsi"/>
                <w:i/>
                <w:sz w:val="24"/>
                <w:szCs w:val="24"/>
              </w:rPr>
              <w:t xml:space="preserve">identification of project participants through school head teachers, </w:t>
            </w:r>
            <w:r w:rsidR="002F60C1" w:rsidRPr="00DD45A4">
              <w:rPr>
                <w:rFonts w:cstheme="minorHAnsi"/>
                <w:i/>
                <w:sz w:val="24"/>
                <w:szCs w:val="24"/>
              </w:rPr>
              <w:t>community-based</w:t>
            </w:r>
            <w:r w:rsidRPr="00DD45A4">
              <w:rPr>
                <w:rFonts w:cstheme="minorHAnsi"/>
                <w:i/>
                <w:sz w:val="24"/>
                <w:szCs w:val="24"/>
              </w:rPr>
              <w:t xml:space="preserve"> para</w:t>
            </w:r>
            <w:r w:rsidR="002F60C1" w:rsidRPr="00DD45A4">
              <w:rPr>
                <w:rFonts w:cstheme="minorHAnsi"/>
                <w:i/>
                <w:sz w:val="24"/>
                <w:szCs w:val="24"/>
              </w:rPr>
              <w:t xml:space="preserve"> </w:t>
            </w:r>
            <w:r w:rsidRPr="00DD45A4">
              <w:rPr>
                <w:rFonts w:cstheme="minorHAnsi"/>
                <w:i/>
                <w:sz w:val="24"/>
                <w:szCs w:val="24"/>
              </w:rPr>
              <w:t xml:space="preserve">counsellors, community leaders, and educational partners </w:t>
            </w:r>
            <w:r w:rsidR="00EE615C" w:rsidRPr="00DD45A4">
              <w:rPr>
                <w:rFonts w:cstheme="minorHAnsi"/>
                <w:i/>
                <w:sz w:val="24"/>
                <w:szCs w:val="24"/>
              </w:rPr>
              <w:t>conducted.</w:t>
            </w:r>
          </w:p>
          <w:p w14:paraId="72B501A0" w14:textId="67ED26E6" w:rsidR="00C76334" w:rsidRPr="00DD45A4" w:rsidRDefault="00C76334" w:rsidP="00C76334">
            <w:pPr>
              <w:pStyle w:val="ListParagraph"/>
              <w:numPr>
                <w:ilvl w:val="0"/>
                <w:numId w:val="22"/>
              </w:numPr>
              <w:rPr>
                <w:rFonts w:cstheme="minorHAnsi"/>
                <w:i/>
                <w:sz w:val="24"/>
                <w:szCs w:val="24"/>
              </w:rPr>
            </w:pPr>
            <w:r w:rsidRPr="00DD45A4">
              <w:rPr>
                <w:rFonts w:cstheme="minorHAnsi"/>
                <w:i/>
                <w:sz w:val="24"/>
                <w:szCs w:val="24"/>
              </w:rPr>
              <w:t xml:space="preserve">An integrated five (5) social and emotional learning framework through Community based and arts program is rolled out across the targeted schools </w:t>
            </w:r>
            <w:r w:rsidRPr="00DD45A4">
              <w:rPr>
                <w:rFonts w:cstheme="minorHAnsi"/>
                <w:i/>
                <w:sz w:val="24"/>
                <w:szCs w:val="24"/>
              </w:rPr>
              <w:lastRenderedPageBreak/>
              <w:t>and selected 2 blocks in twajiji village</w:t>
            </w:r>
          </w:p>
        </w:tc>
        <w:tc>
          <w:tcPr>
            <w:tcW w:w="11013" w:type="dxa"/>
            <w:gridSpan w:val="8"/>
            <w:tcBorders>
              <w:top w:val="single" w:sz="4" w:space="0" w:color="auto"/>
              <w:left w:val="single" w:sz="4" w:space="0" w:color="auto"/>
              <w:bottom w:val="single" w:sz="4" w:space="0" w:color="auto"/>
              <w:right w:val="single" w:sz="4" w:space="0" w:color="auto"/>
            </w:tcBorders>
          </w:tcPr>
          <w:p w14:paraId="768A518D" w14:textId="799C6A9C" w:rsidR="003C16D5" w:rsidRPr="00DD45A4" w:rsidRDefault="003C16D5" w:rsidP="00C76334">
            <w:pPr>
              <w:spacing w:after="0" w:line="240" w:lineRule="auto"/>
              <w:jc w:val="both"/>
              <w:rPr>
                <w:rFonts w:cstheme="minorHAnsi"/>
                <w:sz w:val="24"/>
                <w:szCs w:val="24"/>
              </w:rPr>
            </w:pPr>
            <w:r w:rsidRPr="00DD45A4">
              <w:rPr>
                <w:rFonts w:cstheme="minorHAnsi"/>
                <w:sz w:val="24"/>
                <w:szCs w:val="24"/>
              </w:rPr>
              <w:lastRenderedPageBreak/>
              <w:t>As part of the preparatory stages for the sessions, participants underwent mental health assessments where different disorders were assessed for, including depression, PTSD, anxiety, conduct disorders and Tourette Syndrome. The assessment indicated a high level of depression amongst children and youths and contributed to by the ongoing changes in service provision within the community, most of which is food reduction.</w:t>
            </w:r>
          </w:p>
          <w:p w14:paraId="6954C184" w14:textId="2CEDFBFD" w:rsidR="003C16D5" w:rsidRPr="00DD45A4" w:rsidRDefault="003C16D5" w:rsidP="00C76334">
            <w:pPr>
              <w:spacing w:after="0" w:line="240" w:lineRule="auto"/>
              <w:jc w:val="both"/>
              <w:rPr>
                <w:rFonts w:cstheme="minorHAnsi"/>
                <w:sz w:val="24"/>
                <w:szCs w:val="24"/>
              </w:rPr>
            </w:pPr>
            <w:r w:rsidRPr="00DD45A4">
              <w:rPr>
                <w:rFonts w:cstheme="minorHAnsi"/>
                <w:sz w:val="24"/>
                <w:szCs w:val="24"/>
              </w:rPr>
              <w:t xml:space="preserve">There’s also been a significant relationship between family separation and psychological challenges, where </w:t>
            </w:r>
            <w:r w:rsidR="00557807" w:rsidRPr="00DD45A4">
              <w:rPr>
                <w:rFonts w:cstheme="minorHAnsi"/>
                <w:sz w:val="24"/>
                <w:szCs w:val="24"/>
              </w:rPr>
              <w:t>children</w:t>
            </w:r>
            <w:r w:rsidRPr="00DD45A4">
              <w:rPr>
                <w:rFonts w:cstheme="minorHAnsi"/>
                <w:sz w:val="24"/>
                <w:szCs w:val="24"/>
              </w:rPr>
              <w:t xml:space="preserve"> </w:t>
            </w:r>
            <w:r w:rsidR="00557807" w:rsidRPr="00DD45A4">
              <w:rPr>
                <w:rFonts w:cstheme="minorHAnsi"/>
                <w:sz w:val="24"/>
                <w:szCs w:val="24"/>
              </w:rPr>
              <w:t>that have separated from/with their initial families have indicated high levels of distress and are struggling to cope with the unending challenges they face. This has also impacted their education levels, affecting their levels of concentration both in and out of class, contributed towards sleep challenges and uncontrolled worriedness.</w:t>
            </w:r>
          </w:p>
          <w:p w14:paraId="43A659BE" w14:textId="77777777" w:rsidR="00557807" w:rsidRPr="00DD45A4" w:rsidRDefault="00557807" w:rsidP="00C76334">
            <w:pPr>
              <w:spacing w:after="0" w:line="240" w:lineRule="auto"/>
              <w:jc w:val="both"/>
              <w:rPr>
                <w:rFonts w:cstheme="minorHAnsi"/>
                <w:sz w:val="24"/>
                <w:szCs w:val="24"/>
              </w:rPr>
            </w:pPr>
            <w:r w:rsidRPr="00DD45A4">
              <w:rPr>
                <w:rFonts w:cstheme="minorHAnsi"/>
                <w:sz w:val="24"/>
                <w:szCs w:val="24"/>
              </w:rPr>
              <w:t xml:space="preserve">The intended target of </w:t>
            </w:r>
            <w:r w:rsidR="00C76334" w:rsidRPr="00DD45A4">
              <w:rPr>
                <w:rFonts w:cstheme="minorHAnsi"/>
                <w:sz w:val="24"/>
                <w:szCs w:val="24"/>
              </w:rPr>
              <w:t>40</w:t>
            </w:r>
            <w:r w:rsidRPr="00DD45A4">
              <w:rPr>
                <w:rFonts w:cstheme="minorHAnsi"/>
                <w:sz w:val="24"/>
                <w:szCs w:val="24"/>
              </w:rPr>
              <w:t xml:space="preserve"> children has been achieved and grouped into three (3), with an intention to enhance realistic changes and recovery.</w:t>
            </w:r>
          </w:p>
          <w:tbl>
            <w:tblPr>
              <w:tblStyle w:val="GridTable5Dark-Accent3"/>
              <w:tblW w:w="0" w:type="auto"/>
              <w:tblLayout w:type="fixed"/>
              <w:tblLook w:val="04A0" w:firstRow="1" w:lastRow="0" w:firstColumn="1" w:lastColumn="0" w:noHBand="0" w:noVBand="1"/>
            </w:tblPr>
            <w:tblGrid>
              <w:gridCol w:w="2678"/>
              <w:gridCol w:w="2679"/>
              <w:gridCol w:w="2679"/>
              <w:gridCol w:w="2679"/>
            </w:tblGrid>
            <w:tr w:rsidR="00557807" w:rsidRPr="00DD45A4" w14:paraId="3E2F1E44" w14:textId="77777777" w:rsidTr="00CF0C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6F6A51E5" w14:textId="2941E338" w:rsidR="00557807" w:rsidRPr="00DD45A4" w:rsidRDefault="00557807" w:rsidP="00530741">
                  <w:pPr>
                    <w:framePr w:hSpace="180" w:wrap="around" w:vAnchor="page" w:hAnchor="margin" w:xAlign="center" w:y="1411"/>
                    <w:jc w:val="both"/>
                    <w:rPr>
                      <w:rFonts w:cstheme="minorHAnsi"/>
                      <w:sz w:val="24"/>
                      <w:szCs w:val="24"/>
                    </w:rPr>
                  </w:pPr>
                  <w:r w:rsidRPr="00DD45A4">
                    <w:rPr>
                      <w:rFonts w:cstheme="minorHAnsi"/>
                      <w:sz w:val="24"/>
                      <w:szCs w:val="24"/>
                    </w:rPr>
                    <w:t>Group name</w:t>
                  </w:r>
                </w:p>
              </w:tc>
              <w:tc>
                <w:tcPr>
                  <w:tcW w:w="2679" w:type="dxa"/>
                </w:tcPr>
                <w:p w14:paraId="5CD4A657" w14:textId="521F1431" w:rsidR="00557807" w:rsidRPr="00DD45A4" w:rsidRDefault="00557807" w:rsidP="00530741">
                  <w:pPr>
                    <w:framePr w:hSpace="180" w:wrap="around" w:vAnchor="page" w:hAnchor="margin" w:xAlign="center" w:y="1411"/>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DD45A4">
                    <w:rPr>
                      <w:rFonts w:cstheme="minorHAnsi"/>
                      <w:sz w:val="24"/>
                      <w:szCs w:val="24"/>
                    </w:rPr>
                    <w:t>Male</w:t>
                  </w:r>
                </w:p>
              </w:tc>
              <w:tc>
                <w:tcPr>
                  <w:tcW w:w="2679" w:type="dxa"/>
                </w:tcPr>
                <w:p w14:paraId="64FE4406" w14:textId="4F7350AE" w:rsidR="00557807" w:rsidRPr="00DD45A4" w:rsidRDefault="00557807" w:rsidP="00530741">
                  <w:pPr>
                    <w:framePr w:hSpace="180" w:wrap="around" w:vAnchor="page" w:hAnchor="margin" w:xAlign="center" w:y="1411"/>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DD45A4">
                    <w:rPr>
                      <w:rFonts w:cstheme="minorHAnsi"/>
                      <w:sz w:val="24"/>
                      <w:szCs w:val="24"/>
                    </w:rPr>
                    <w:t>Female</w:t>
                  </w:r>
                </w:p>
              </w:tc>
              <w:tc>
                <w:tcPr>
                  <w:tcW w:w="2679" w:type="dxa"/>
                </w:tcPr>
                <w:p w14:paraId="09849404" w14:textId="01C6F5FD" w:rsidR="00557807" w:rsidRPr="00DD45A4" w:rsidRDefault="00557807" w:rsidP="00530741">
                  <w:pPr>
                    <w:framePr w:hSpace="180" w:wrap="around" w:vAnchor="page" w:hAnchor="margin" w:xAlign="center" w:y="1411"/>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DD45A4">
                    <w:rPr>
                      <w:rFonts w:cstheme="minorHAnsi"/>
                      <w:sz w:val="24"/>
                      <w:szCs w:val="24"/>
                    </w:rPr>
                    <w:t>Total</w:t>
                  </w:r>
                </w:p>
              </w:tc>
            </w:tr>
            <w:tr w:rsidR="00557807" w:rsidRPr="00DD45A4" w14:paraId="463BEEB0" w14:textId="77777777" w:rsidTr="00CF0C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30A8F51D" w14:textId="64B33760" w:rsidR="00557807" w:rsidRPr="00DD45A4" w:rsidRDefault="004B1B0A" w:rsidP="00530741">
                  <w:pPr>
                    <w:framePr w:hSpace="180" w:wrap="around" w:vAnchor="page" w:hAnchor="margin" w:xAlign="center" w:y="1411"/>
                    <w:jc w:val="both"/>
                    <w:rPr>
                      <w:rFonts w:cstheme="minorHAnsi"/>
                      <w:sz w:val="24"/>
                      <w:szCs w:val="24"/>
                    </w:rPr>
                  </w:pPr>
                  <w:r w:rsidRPr="00DD45A4">
                    <w:rPr>
                      <w:rFonts w:cstheme="minorHAnsi"/>
                      <w:sz w:val="24"/>
                      <w:szCs w:val="24"/>
                    </w:rPr>
                    <w:t>Melody</w:t>
                  </w:r>
                </w:p>
              </w:tc>
              <w:tc>
                <w:tcPr>
                  <w:tcW w:w="2679" w:type="dxa"/>
                </w:tcPr>
                <w:p w14:paraId="5CD02E47" w14:textId="2209FCEB" w:rsidR="00557807" w:rsidRPr="00DD45A4" w:rsidRDefault="00CF0CBF"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DD45A4">
                    <w:rPr>
                      <w:rFonts w:cstheme="minorHAnsi"/>
                      <w:sz w:val="24"/>
                      <w:szCs w:val="24"/>
                    </w:rPr>
                    <w:t>06</w:t>
                  </w:r>
                </w:p>
              </w:tc>
              <w:tc>
                <w:tcPr>
                  <w:tcW w:w="2679" w:type="dxa"/>
                </w:tcPr>
                <w:p w14:paraId="398C4457" w14:textId="394A856E" w:rsidR="00557807" w:rsidRPr="00DD45A4" w:rsidRDefault="00CF0CBF"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DD45A4">
                    <w:rPr>
                      <w:rFonts w:cstheme="minorHAnsi"/>
                      <w:sz w:val="24"/>
                      <w:szCs w:val="24"/>
                    </w:rPr>
                    <w:t>07</w:t>
                  </w:r>
                </w:p>
              </w:tc>
              <w:tc>
                <w:tcPr>
                  <w:tcW w:w="2679" w:type="dxa"/>
                </w:tcPr>
                <w:p w14:paraId="5526A2AF" w14:textId="0983DF64" w:rsidR="00557807" w:rsidRPr="00BB7AA1" w:rsidRDefault="00CF0CBF"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r w:rsidRPr="00BB7AA1">
                    <w:rPr>
                      <w:rFonts w:cstheme="minorHAnsi"/>
                      <w:b/>
                      <w:bCs/>
                      <w:sz w:val="24"/>
                      <w:szCs w:val="24"/>
                    </w:rPr>
                    <w:t>13</w:t>
                  </w:r>
                </w:p>
              </w:tc>
            </w:tr>
            <w:tr w:rsidR="00557807" w:rsidRPr="00DD45A4" w14:paraId="7C07098B" w14:textId="77777777" w:rsidTr="00CF0CBF">
              <w:tc>
                <w:tcPr>
                  <w:cnfStyle w:val="001000000000" w:firstRow="0" w:lastRow="0" w:firstColumn="1" w:lastColumn="0" w:oddVBand="0" w:evenVBand="0" w:oddHBand="0" w:evenHBand="0" w:firstRowFirstColumn="0" w:firstRowLastColumn="0" w:lastRowFirstColumn="0" w:lastRowLastColumn="0"/>
                  <w:tcW w:w="2678" w:type="dxa"/>
                </w:tcPr>
                <w:p w14:paraId="0440AAFC" w14:textId="76DA0BC9" w:rsidR="00557807" w:rsidRPr="00DD45A4" w:rsidRDefault="00CF0CBF" w:rsidP="00530741">
                  <w:pPr>
                    <w:framePr w:hSpace="180" w:wrap="around" w:vAnchor="page" w:hAnchor="margin" w:xAlign="center" w:y="1411"/>
                    <w:jc w:val="both"/>
                    <w:rPr>
                      <w:rFonts w:cstheme="minorHAnsi"/>
                      <w:sz w:val="24"/>
                      <w:szCs w:val="24"/>
                    </w:rPr>
                  </w:pPr>
                  <w:r w:rsidRPr="00DD45A4">
                    <w:rPr>
                      <w:rFonts w:cstheme="minorHAnsi"/>
                      <w:sz w:val="24"/>
                      <w:szCs w:val="24"/>
                    </w:rPr>
                    <w:t>Bright star</w:t>
                  </w:r>
                </w:p>
              </w:tc>
              <w:tc>
                <w:tcPr>
                  <w:tcW w:w="2679" w:type="dxa"/>
                </w:tcPr>
                <w:p w14:paraId="3FEC3F3E" w14:textId="60972348" w:rsidR="00557807" w:rsidRPr="00DD45A4" w:rsidRDefault="00CF0CBF"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DD45A4">
                    <w:rPr>
                      <w:rFonts w:cstheme="minorHAnsi"/>
                      <w:sz w:val="24"/>
                      <w:szCs w:val="24"/>
                    </w:rPr>
                    <w:t>06</w:t>
                  </w:r>
                </w:p>
              </w:tc>
              <w:tc>
                <w:tcPr>
                  <w:tcW w:w="2679" w:type="dxa"/>
                </w:tcPr>
                <w:p w14:paraId="6543021E" w14:textId="01BE294C" w:rsidR="00557807" w:rsidRPr="00DD45A4" w:rsidRDefault="00CF0CBF"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DD45A4">
                    <w:rPr>
                      <w:rFonts w:cstheme="minorHAnsi"/>
                      <w:sz w:val="24"/>
                      <w:szCs w:val="24"/>
                    </w:rPr>
                    <w:t>08</w:t>
                  </w:r>
                </w:p>
              </w:tc>
              <w:tc>
                <w:tcPr>
                  <w:tcW w:w="2679" w:type="dxa"/>
                </w:tcPr>
                <w:p w14:paraId="56B51582" w14:textId="6162F76E" w:rsidR="00557807" w:rsidRPr="00BB7AA1" w:rsidRDefault="00CF0CBF"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BB7AA1">
                    <w:rPr>
                      <w:rFonts w:cstheme="minorHAnsi"/>
                      <w:b/>
                      <w:bCs/>
                      <w:sz w:val="24"/>
                      <w:szCs w:val="24"/>
                    </w:rPr>
                    <w:t>14</w:t>
                  </w:r>
                </w:p>
              </w:tc>
            </w:tr>
            <w:tr w:rsidR="00557807" w:rsidRPr="00DD45A4" w14:paraId="6B84D2D2" w14:textId="77777777" w:rsidTr="00CF0C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35061A39" w14:textId="7890A459" w:rsidR="00557807" w:rsidRPr="00DD45A4" w:rsidRDefault="00BB7AA1" w:rsidP="00530741">
                  <w:pPr>
                    <w:framePr w:hSpace="180" w:wrap="around" w:vAnchor="page" w:hAnchor="margin" w:xAlign="center" w:y="1411"/>
                    <w:jc w:val="both"/>
                    <w:rPr>
                      <w:rFonts w:cstheme="minorHAnsi"/>
                      <w:sz w:val="24"/>
                      <w:szCs w:val="24"/>
                    </w:rPr>
                  </w:pPr>
                  <w:r>
                    <w:rPr>
                      <w:rFonts w:cstheme="minorHAnsi"/>
                      <w:sz w:val="24"/>
                      <w:szCs w:val="24"/>
                    </w:rPr>
                    <w:t>Joy of salvation</w:t>
                  </w:r>
                </w:p>
              </w:tc>
              <w:tc>
                <w:tcPr>
                  <w:tcW w:w="2679" w:type="dxa"/>
                </w:tcPr>
                <w:p w14:paraId="4628D8F2" w14:textId="11A7B9DE" w:rsidR="00557807" w:rsidRPr="00DD45A4" w:rsidRDefault="00BB7AA1"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09</w:t>
                  </w:r>
                </w:p>
              </w:tc>
              <w:tc>
                <w:tcPr>
                  <w:tcW w:w="2679" w:type="dxa"/>
                </w:tcPr>
                <w:p w14:paraId="28178665" w14:textId="05C2CBD3" w:rsidR="00557807" w:rsidRPr="00DD45A4" w:rsidRDefault="00BB7AA1"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04</w:t>
                  </w:r>
                </w:p>
              </w:tc>
              <w:tc>
                <w:tcPr>
                  <w:tcW w:w="2679" w:type="dxa"/>
                </w:tcPr>
                <w:p w14:paraId="298B994C" w14:textId="5ACE7DA6" w:rsidR="00557807" w:rsidRPr="00BB7AA1" w:rsidRDefault="00BB7AA1"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r w:rsidRPr="00BB7AA1">
                    <w:rPr>
                      <w:rFonts w:cstheme="minorHAnsi"/>
                      <w:b/>
                      <w:bCs/>
                      <w:sz w:val="24"/>
                      <w:szCs w:val="24"/>
                    </w:rPr>
                    <w:t>13</w:t>
                  </w:r>
                </w:p>
              </w:tc>
            </w:tr>
            <w:tr w:rsidR="004B1B0A" w:rsidRPr="00BB7AA1" w14:paraId="1F31E6BB" w14:textId="77777777" w:rsidTr="00CF0CBF">
              <w:tc>
                <w:tcPr>
                  <w:cnfStyle w:val="001000000000" w:firstRow="0" w:lastRow="0" w:firstColumn="1" w:lastColumn="0" w:oddVBand="0" w:evenVBand="0" w:oddHBand="0" w:evenHBand="0" w:firstRowFirstColumn="0" w:firstRowLastColumn="0" w:lastRowFirstColumn="0" w:lastRowLastColumn="0"/>
                  <w:tcW w:w="2678" w:type="dxa"/>
                </w:tcPr>
                <w:p w14:paraId="42A49873" w14:textId="17757181" w:rsidR="004B1B0A" w:rsidRPr="00BB7AA1" w:rsidRDefault="004B1B0A" w:rsidP="00530741">
                  <w:pPr>
                    <w:framePr w:hSpace="180" w:wrap="around" w:vAnchor="page" w:hAnchor="margin" w:xAlign="center" w:y="1411"/>
                    <w:jc w:val="both"/>
                    <w:rPr>
                      <w:rFonts w:cstheme="minorHAnsi"/>
                      <w:sz w:val="24"/>
                      <w:szCs w:val="24"/>
                    </w:rPr>
                  </w:pPr>
                  <w:r w:rsidRPr="00BB7AA1">
                    <w:rPr>
                      <w:rFonts w:cstheme="minorHAnsi"/>
                      <w:sz w:val="24"/>
                      <w:szCs w:val="24"/>
                    </w:rPr>
                    <w:t>Total</w:t>
                  </w:r>
                </w:p>
              </w:tc>
              <w:tc>
                <w:tcPr>
                  <w:tcW w:w="2679" w:type="dxa"/>
                </w:tcPr>
                <w:p w14:paraId="3F793E7B" w14:textId="13EE670E" w:rsidR="004B1B0A" w:rsidRPr="00BB7AA1" w:rsidRDefault="00BB7AA1"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BB7AA1">
                    <w:rPr>
                      <w:rFonts w:cstheme="minorHAnsi"/>
                      <w:b/>
                      <w:bCs/>
                      <w:sz w:val="24"/>
                      <w:szCs w:val="24"/>
                    </w:rPr>
                    <w:t>21</w:t>
                  </w:r>
                </w:p>
              </w:tc>
              <w:tc>
                <w:tcPr>
                  <w:tcW w:w="2679" w:type="dxa"/>
                </w:tcPr>
                <w:p w14:paraId="295ED232" w14:textId="23D077CE" w:rsidR="004B1B0A" w:rsidRPr="00BB7AA1" w:rsidRDefault="00BB7AA1"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BB7AA1">
                    <w:rPr>
                      <w:rFonts w:cstheme="minorHAnsi"/>
                      <w:b/>
                      <w:bCs/>
                      <w:sz w:val="24"/>
                      <w:szCs w:val="24"/>
                    </w:rPr>
                    <w:t>19</w:t>
                  </w:r>
                </w:p>
              </w:tc>
              <w:tc>
                <w:tcPr>
                  <w:tcW w:w="2679" w:type="dxa"/>
                </w:tcPr>
                <w:p w14:paraId="35B29604" w14:textId="43350FCF" w:rsidR="004B1B0A" w:rsidRPr="00BB7AA1" w:rsidRDefault="00BB7AA1"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BB7AA1">
                    <w:rPr>
                      <w:rFonts w:cstheme="minorHAnsi"/>
                      <w:b/>
                      <w:bCs/>
                      <w:sz w:val="24"/>
                      <w:szCs w:val="24"/>
                    </w:rPr>
                    <w:t>40</w:t>
                  </w:r>
                </w:p>
              </w:tc>
            </w:tr>
          </w:tbl>
          <w:p w14:paraId="7C5A1DC8" w14:textId="4A9D2D82" w:rsidR="00557807" w:rsidRPr="00DD45A4" w:rsidRDefault="00265BEB" w:rsidP="00C76334">
            <w:pPr>
              <w:spacing w:after="0" w:line="240" w:lineRule="auto"/>
              <w:jc w:val="both"/>
              <w:rPr>
                <w:rFonts w:cstheme="minorHAnsi"/>
                <w:noProof/>
              </w:rPr>
            </w:pPr>
            <w:r>
              <w:rPr>
                <w:noProof/>
              </w:rPr>
              <w:lastRenderedPageBreak/>
              <w:drawing>
                <wp:inline distT="0" distB="0" distL="0" distR="0" wp14:anchorId="22628899" wp14:editId="716C623D">
                  <wp:extent cx="3536950" cy="1654175"/>
                  <wp:effectExtent l="0" t="0" r="6350" b="3175"/>
                  <wp:docPr id="13369736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1805" cy="1670476"/>
                          </a:xfrm>
                          <a:prstGeom prst="rect">
                            <a:avLst/>
                          </a:prstGeom>
                          <a:noFill/>
                          <a:ln>
                            <a:noFill/>
                          </a:ln>
                        </pic:spPr>
                      </pic:pic>
                    </a:graphicData>
                  </a:graphic>
                </wp:inline>
              </w:drawing>
            </w:r>
            <w:r w:rsidR="00496AEE" w:rsidRPr="00DD45A4">
              <w:rPr>
                <w:rFonts w:cstheme="minorHAnsi"/>
                <w:noProof/>
              </w:rPr>
              <w:t xml:space="preserve"> </w:t>
            </w:r>
            <w:r>
              <w:t xml:space="preserve"> </w:t>
            </w:r>
            <w:r>
              <w:rPr>
                <w:noProof/>
              </w:rPr>
              <w:drawing>
                <wp:inline distT="0" distB="0" distL="0" distR="0" wp14:anchorId="5C9EAC5B" wp14:editId="29F8AB3A">
                  <wp:extent cx="3028950" cy="1641475"/>
                  <wp:effectExtent l="0" t="0" r="0" b="0"/>
                  <wp:docPr id="21406605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84842" cy="1671764"/>
                          </a:xfrm>
                          <a:prstGeom prst="rect">
                            <a:avLst/>
                          </a:prstGeom>
                          <a:noFill/>
                          <a:ln>
                            <a:noFill/>
                          </a:ln>
                        </pic:spPr>
                      </pic:pic>
                    </a:graphicData>
                  </a:graphic>
                </wp:inline>
              </w:drawing>
            </w:r>
          </w:p>
          <w:p w14:paraId="6B5F881C" w14:textId="12C55EF6" w:rsidR="00496AEE" w:rsidRPr="00DD45A4" w:rsidRDefault="00496AEE" w:rsidP="00C76334">
            <w:pPr>
              <w:spacing w:after="0" w:line="240" w:lineRule="auto"/>
              <w:jc w:val="both"/>
              <w:rPr>
                <w:rFonts w:cstheme="minorHAnsi"/>
                <w:sz w:val="24"/>
                <w:szCs w:val="24"/>
              </w:rPr>
            </w:pPr>
            <w:r w:rsidRPr="00DD45A4">
              <w:rPr>
                <w:rFonts w:cstheme="minorHAnsi"/>
                <w:b/>
                <w:bCs/>
                <w:i/>
                <w:iCs/>
                <w:color w:val="1F497D" w:themeColor="text2"/>
                <w:sz w:val="24"/>
                <w:szCs w:val="24"/>
              </w:rPr>
              <w:t>Fig 2 &amp; 3: Participants converge within their respective groups for the artistic session</w:t>
            </w:r>
          </w:p>
          <w:p w14:paraId="3C33A254" w14:textId="77777777" w:rsidR="00C76334" w:rsidRPr="00DD45A4" w:rsidRDefault="00557807" w:rsidP="00C76334">
            <w:pPr>
              <w:spacing w:after="0" w:line="240" w:lineRule="auto"/>
              <w:jc w:val="both"/>
              <w:rPr>
                <w:rFonts w:cstheme="minorHAnsi"/>
                <w:sz w:val="24"/>
                <w:szCs w:val="24"/>
              </w:rPr>
            </w:pPr>
            <w:r w:rsidRPr="00DD45A4">
              <w:rPr>
                <w:rFonts w:cstheme="minorHAnsi"/>
                <w:sz w:val="24"/>
                <w:szCs w:val="24"/>
              </w:rPr>
              <w:t xml:space="preserve">The artistic sessions focused on helping the children at risk realize their dreams and potentials, hold onto a resilient attitude, exhibit emotional balance and management, improve their concentration levels and be more productive within their schools and communities. </w:t>
            </w:r>
          </w:p>
          <w:p w14:paraId="47124A65" w14:textId="0356B9D8" w:rsidR="00CF0CBF" w:rsidRPr="00CF0CBF" w:rsidRDefault="00CF0CBF" w:rsidP="00CF0CBF">
            <w:pPr>
              <w:spacing w:after="0" w:line="240" w:lineRule="auto"/>
              <w:jc w:val="both"/>
              <w:rPr>
                <w:rFonts w:cstheme="minorHAnsi"/>
                <w:sz w:val="24"/>
                <w:szCs w:val="24"/>
                <w:lang w:val="en-GB"/>
              </w:rPr>
            </w:pPr>
            <w:r w:rsidRPr="00CF0CBF">
              <w:rPr>
                <w:rFonts w:cstheme="minorHAnsi"/>
                <w:sz w:val="24"/>
                <w:szCs w:val="24"/>
                <w:lang w:val="en-GB"/>
              </w:rPr>
              <w:t xml:space="preserve">During sessions, 1Female learner reports psychological distress as a result of domestic violence between the parents. 14 learners report being engaged in farming by the parents to benefit from the rainy season. </w:t>
            </w:r>
          </w:p>
          <w:p w14:paraId="7AF9D00A" w14:textId="23BCCFFF" w:rsidR="00CF0CBF" w:rsidRPr="00DD45A4" w:rsidRDefault="00CF0CBF" w:rsidP="00CF0CBF">
            <w:pPr>
              <w:spacing w:after="0" w:line="240" w:lineRule="auto"/>
              <w:jc w:val="both"/>
              <w:rPr>
                <w:rFonts w:cstheme="minorHAnsi"/>
                <w:sz w:val="24"/>
                <w:szCs w:val="24"/>
              </w:rPr>
            </w:pPr>
            <w:r w:rsidRPr="00DD45A4">
              <w:rPr>
                <w:rFonts w:cstheme="minorHAnsi"/>
                <w:sz w:val="24"/>
                <w:szCs w:val="24"/>
                <w:lang w:val="en-GB"/>
              </w:rPr>
              <w:t>Furthermore, learners present with optimism towards issues they are facing in the present. Learners report deterioration in self-reported symptoms that affect their psychological wellbeing. Learners are also able to define their own dreams and what they want in life. Improvement in mood and behavioural regulation has been closely observed among learners.</w:t>
            </w:r>
          </w:p>
        </w:tc>
      </w:tr>
      <w:tr w:rsidR="00C76334" w:rsidRPr="00DD45A4" w14:paraId="6E937639" w14:textId="77777777" w:rsidTr="00CB2DDA">
        <w:trPr>
          <w:trHeight w:val="1006"/>
        </w:trPr>
        <w:tc>
          <w:tcPr>
            <w:tcW w:w="3687" w:type="dxa"/>
            <w:gridSpan w:val="2"/>
            <w:vMerge/>
            <w:tcBorders>
              <w:left w:val="single" w:sz="4" w:space="0" w:color="auto"/>
              <w:bottom w:val="single" w:sz="4" w:space="0" w:color="auto"/>
              <w:right w:val="single" w:sz="4" w:space="0" w:color="auto"/>
            </w:tcBorders>
          </w:tcPr>
          <w:p w14:paraId="48D45D90" w14:textId="5D9C5563" w:rsidR="00C76334" w:rsidRPr="00DD45A4" w:rsidRDefault="00C76334" w:rsidP="00A14317">
            <w:pPr>
              <w:rPr>
                <w:rFonts w:cstheme="minorHAnsi"/>
                <w:i/>
                <w:sz w:val="24"/>
                <w:szCs w:val="24"/>
              </w:rPr>
            </w:pPr>
          </w:p>
        </w:tc>
        <w:tc>
          <w:tcPr>
            <w:tcW w:w="11013" w:type="dxa"/>
            <w:gridSpan w:val="8"/>
            <w:tcBorders>
              <w:top w:val="single" w:sz="4" w:space="0" w:color="auto"/>
              <w:left w:val="single" w:sz="4" w:space="0" w:color="auto"/>
              <w:bottom w:val="single" w:sz="4" w:space="0" w:color="auto"/>
              <w:right w:val="single" w:sz="4" w:space="0" w:color="auto"/>
            </w:tcBorders>
          </w:tcPr>
          <w:p w14:paraId="022A1D3C" w14:textId="383062C1" w:rsidR="00C76334" w:rsidRPr="00DD45A4" w:rsidRDefault="00C76334" w:rsidP="00585B30">
            <w:pPr>
              <w:spacing w:after="0" w:line="360" w:lineRule="auto"/>
              <w:jc w:val="both"/>
              <w:rPr>
                <w:rFonts w:cstheme="minorHAnsi"/>
                <w:noProof/>
              </w:rPr>
            </w:pPr>
            <w:r w:rsidRPr="00DD45A4">
              <w:rPr>
                <w:rFonts w:cstheme="minorHAnsi"/>
                <w:noProof/>
                <w:lang w:eastAsia="en-GB"/>
              </w:rPr>
              <w:t xml:space="preserve"> </w:t>
            </w:r>
            <w:r w:rsidR="002F60C1" w:rsidRPr="00DD45A4">
              <w:rPr>
                <w:rFonts w:cstheme="minorHAnsi"/>
                <w:noProof/>
              </w:rPr>
              <w:t xml:space="preserve"> </w:t>
            </w:r>
            <w:r w:rsidR="00530741">
              <w:t xml:space="preserve"> </w:t>
            </w:r>
            <w:r w:rsidR="00530741">
              <w:rPr>
                <w:noProof/>
              </w:rPr>
              <w:drawing>
                <wp:inline distT="0" distB="0" distL="0" distR="0" wp14:anchorId="78CEB478" wp14:editId="03B2E316">
                  <wp:extent cx="6810375" cy="3064510"/>
                  <wp:effectExtent l="0" t="0" r="9525" b="2540"/>
                  <wp:docPr id="1733467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10375" cy="3064510"/>
                          </a:xfrm>
                          <a:prstGeom prst="rect">
                            <a:avLst/>
                          </a:prstGeom>
                          <a:noFill/>
                          <a:ln>
                            <a:noFill/>
                          </a:ln>
                        </pic:spPr>
                      </pic:pic>
                    </a:graphicData>
                  </a:graphic>
                </wp:inline>
              </w:drawing>
            </w:r>
            <w:r w:rsidR="002F60C1" w:rsidRPr="00DD45A4">
              <w:rPr>
                <w:rFonts w:cstheme="minorHAnsi"/>
                <w:noProof/>
              </w:rPr>
              <w:t xml:space="preserve"> </w:t>
            </w:r>
          </w:p>
          <w:p w14:paraId="39395B09" w14:textId="77777777" w:rsidR="00923AB9" w:rsidRDefault="00923AB9" w:rsidP="00585B30">
            <w:pPr>
              <w:spacing w:after="0" w:line="360" w:lineRule="auto"/>
              <w:jc w:val="both"/>
              <w:rPr>
                <w:rFonts w:cstheme="minorHAnsi"/>
                <w:sz w:val="24"/>
                <w:szCs w:val="24"/>
              </w:rPr>
            </w:pPr>
          </w:p>
          <w:p w14:paraId="36074DB0" w14:textId="302A1439" w:rsidR="0062786F" w:rsidRDefault="00530741" w:rsidP="00585B30">
            <w:pPr>
              <w:spacing w:after="0" w:line="360" w:lineRule="auto"/>
              <w:jc w:val="both"/>
              <w:rPr>
                <w:rFonts w:cstheme="minorHAnsi"/>
                <w:sz w:val="24"/>
                <w:szCs w:val="24"/>
              </w:rPr>
            </w:pPr>
            <w:r>
              <w:rPr>
                <w:noProof/>
              </w:rPr>
              <w:lastRenderedPageBreak/>
              <w:drawing>
                <wp:inline distT="0" distB="0" distL="0" distR="0" wp14:anchorId="0BBCB47D" wp14:editId="5F52B9E8">
                  <wp:extent cx="6810375" cy="3064510"/>
                  <wp:effectExtent l="0" t="0" r="9525" b="2540"/>
                  <wp:docPr id="657275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10375" cy="3064510"/>
                          </a:xfrm>
                          <a:prstGeom prst="rect">
                            <a:avLst/>
                          </a:prstGeom>
                          <a:noFill/>
                          <a:ln>
                            <a:noFill/>
                          </a:ln>
                        </pic:spPr>
                      </pic:pic>
                    </a:graphicData>
                  </a:graphic>
                </wp:inline>
              </w:drawing>
            </w:r>
          </w:p>
          <w:p w14:paraId="2327F535" w14:textId="77777777" w:rsidR="00923AB9" w:rsidRDefault="00923AB9" w:rsidP="00923AB9">
            <w:pPr>
              <w:spacing w:after="0" w:line="240" w:lineRule="auto"/>
              <w:jc w:val="both"/>
              <w:rPr>
                <w:rFonts w:cstheme="minorHAnsi"/>
                <w:b/>
                <w:bCs/>
                <w:i/>
                <w:iCs/>
                <w:color w:val="1F497D" w:themeColor="text2"/>
                <w:sz w:val="24"/>
                <w:szCs w:val="24"/>
              </w:rPr>
            </w:pPr>
            <w:r w:rsidRPr="00DD45A4">
              <w:rPr>
                <w:rFonts w:cstheme="minorHAnsi"/>
                <w:b/>
                <w:bCs/>
                <w:i/>
                <w:iCs/>
                <w:color w:val="1F497D" w:themeColor="text2"/>
                <w:sz w:val="24"/>
                <w:szCs w:val="24"/>
              </w:rPr>
              <w:t xml:space="preserve">Fig </w:t>
            </w:r>
            <w:r>
              <w:rPr>
                <w:rFonts w:cstheme="minorHAnsi"/>
                <w:b/>
                <w:bCs/>
                <w:i/>
                <w:iCs/>
                <w:color w:val="1F497D" w:themeColor="text2"/>
                <w:sz w:val="24"/>
                <w:szCs w:val="24"/>
              </w:rPr>
              <w:t>4</w:t>
            </w:r>
            <w:r w:rsidRPr="00DD45A4">
              <w:rPr>
                <w:rFonts w:cstheme="minorHAnsi"/>
                <w:b/>
                <w:bCs/>
                <w:i/>
                <w:iCs/>
                <w:color w:val="1F497D" w:themeColor="text2"/>
                <w:sz w:val="24"/>
                <w:szCs w:val="24"/>
              </w:rPr>
              <w:t xml:space="preserve"> &amp; </w:t>
            </w:r>
            <w:r>
              <w:rPr>
                <w:rFonts w:cstheme="minorHAnsi"/>
                <w:b/>
                <w:bCs/>
                <w:i/>
                <w:iCs/>
                <w:color w:val="1F497D" w:themeColor="text2"/>
                <w:sz w:val="24"/>
                <w:szCs w:val="24"/>
              </w:rPr>
              <w:t>5</w:t>
            </w:r>
            <w:r w:rsidRPr="00DD45A4">
              <w:rPr>
                <w:rFonts w:cstheme="minorHAnsi"/>
                <w:b/>
                <w:bCs/>
                <w:i/>
                <w:iCs/>
                <w:color w:val="1F497D" w:themeColor="text2"/>
                <w:sz w:val="24"/>
                <w:szCs w:val="24"/>
              </w:rPr>
              <w:t xml:space="preserve">: </w:t>
            </w:r>
            <w:r>
              <w:rPr>
                <w:rFonts w:cstheme="minorHAnsi"/>
                <w:b/>
                <w:bCs/>
                <w:i/>
                <w:iCs/>
                <w:color w:val="1F497D" w:themeColor="text2"/>
                <w:sz w:val="24"/>
                <w:szCs w:val="24"/>
              </w:rPr>
              <w:t>Learning through art/drawing</w:t>
            </w:r>
          </w:p>
          <w:p w14:paraId="2821A07B" w14:textId="77777777" w:rsidR="00923AB9" w:rsidRDefault="00923AB9" w:rsidP="00923AB9">
            <w:pPr>
              <w:spacing w:after="0" w:line="240" w:lineRule="auto"/>
              <w:jc w:val="both"/>
              <w:rPr>
                <w:rFonts w:cstheme="minorHAnsi"/>
                <w:sz w:val="24"/>
                <w:szCs w:val="24"/>
              </w:rPr>
            </w:pPr>
          </w:p>
          <w:p w14:paraId="75555CFE" w14:textId="57249C40" w:rsidR="00923AB9" w:rsidRDefault="00923AB9" w:rsidP="00923AB9">
            <w:pPr>
              <w:spacing w:after="0" w:line="240" w:lineRule="auto"/>
              <w:jc w:val="both"/>
              <w:rPr>
                <w:rFonts w:cstheme="minorHAnsi"/>
                <w:sz w:val="24"/>
                <w:szCs w:val="24"/>
              </w:rPr>
            </w:pPr>
            <w:r>
              <w:rPr>
                <w:rFonts w:cstheme="minorHAnsi"/>
                <w:sz w:val="24"/>
                <w:szCs w:val="24"/>
              </w:rPr>
              <w:t>Similarly</w:t>
            </w:r>
            <w:r w:rsidR="00EF2F59">
              <w:rPr>
                <w:rFonts w:cstheme="minorHAnsi"/>
                <w:sz w:val="24"/>
                <w:szCs w:val="24"/>
              </w:rPr>
              <w:t>,</w:t>
            </w:r>
            <w:r>
              <w:rPr>
                <w:rFonts w:cstheme="minorHAnsi"/>
                <w:sz w:val="24"/>
                <w:szCs w:val="24"/>
              </w:rPr>
              <w:t xml:space="preserve"> 70 (M-, F-) have been reached through artistic sessions with inclusiveness of other therapies like narrative exposure and cognitive behavioral therapy. The beneficiaries are as </w:t>
            </w:r>
            <w:r w:rsidR="00EF2F59">
              <w:rPr>
                <w:rFonts w:cstheme="minorHAnsi"/>
                <w:sz w:val="24"/>
                <w:szCs w:val="24"/>
              </w:rPr>
              <w:t>broken-down</w:t>
            </w:r>
            <w:r>
              <w:rPr>
                <w:rFonts w:cstheme="minorHAnsi"/>
                <w:sz w:val="24"/>
                <w:szCs w:val="24"/>
              </w:rPr>
              <w:t xml:space="preserve"> below</w:t>
            </w:r>
            <w:r w:rsidR="00EF2F59">
              <w:rPr>
                <w:rFonts w:cstheme="minorHAnsi"/>
                <w:sz w:val="24"/>
                <w:szCs w:val="24"/>
              </w:rPr>
              <w:t>;</w:t>
            </w:r>
          </w:p>
          <w:tbl>
            <w:tblPr>
              <w:tblStyle w:val="GridTable5Dark-Accent5"/>
              <w:tblW w:w="0" w:type="auto"/>
              <w:tblLayout w:type="fixed"/>
              <w:tblLook w:val="04A0" w:firstRow="1" w:lastRow="0" w:firstColumn="1" w:lastColumn="0" w:noHBand="0" w:noVBand="1"/>
            </w:tblPr>
            <w:tblGrid>
              <w:gridCol w:w="2678"/>
              <w:gridCol w:w="2679"/>
              <w:gridCol w:w="2679"/>
              <w:gridCol w:w="2679"/>
            </w:tblGrid>
            <w:tr w:rsidR="00EF2F59" w14:paraId="29673530" w14:textId="77777777" w:rsidTr="00EF2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7337F1CD" w14:textId="2A00FF6E" w:rsidR="00EF2F59" w:rsidRDefault="00EF2F59" w:rsidP="00530741">
                  <w:pPr>
                    <w:framePr w:hSpace="180" w:wrap="around" w:vAnchor="page" w:hAnchor="margin" w:xAlign="center" w:y="1411"/>
                    <w:jc w:val="both"/>
                    <w:rPr>
                      <w:rFonts w:cstheme="minorHAnsi"/>
                      <w:sz w:val="24"/>
                      <w:szCs w:val="24"/>
                    </w:rPr>
                  </w:pPr>
                  <w:r>
                    <w:rPr>
                      <w:rFonts w:cstheme="minorHAnsi"/>
                      <w:sz w:val="24"/>
                      <w:szCs w:val="24"/>
                    </w:rPr>
                    <w:t>Group name</w:t>
                  </w:r>
                </w:p>
              </w:tc>
              <w:tc>
                <w:tcPr>
                  <w:tcW w:w="2679" w:type="dxa"/>
                </w:tcPr>
                <w:p w14:paraId="44443E08" w14:textId="0A3755B5" w:rsidR="00EF2F59" w:rsidRDefault="00EF2F59" w:rsidP="00530741">
                  <w:pPr>
                    <w:framePr w:hSpace="180" w:wrap="around" w:vAnchor="page" w:hAnchor="margin" w:xAlign="center" w:y="1411"/>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Male</w:t>
                  </w:r>
                </w:p>
              </w:tc>
              <w:tc>
                <w:tcPr>
                  <w:tcW w:w="2679" w:type="dxa"/>
                </w:tcPr>
                <w:p w14:paraId="090C9CCA" w14:textId="4FB64681" w:rsidR="00EF2F59" w:rsidRDefault="00EF2F59" w:rsidP="00530741">
                  <w:pPr>
                    <w:framePr w:hSpace="180" w:wrap="around" w:vAnchor="page" w:hAnchor="margin" w:xAlign="center" w:y="1411"/>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Female</w:t>
                  </w:r>
                </w:p>
              </w:tc>
              <w:tc>
                <w:tcPr>
                  <w:tcW w:w="2679" w:type="dxa"/>
                </w:tcPr>
                <w:p w14:paraId="43E7A9BB" w14:textId="75E8641B" w:rsidR="00EF2F59" w:rsidRDefault="00EF2F59" w:rsidP="00530741">
                  <w:pPr>
                    <w:framePr w:hSpace="180" w:wrap="around" w:vAnchor="page" w:hAnchor="margin" w:xAlign="center" w:y="1411"/>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Total</w:t>
                  </w:r>
                </w:p>
              </w:tc>
            </w:tr>
            <w:tr w:rsidR="00EF2F59" w14:paraId="283C15A9" w14:textId="77777777" w:rsidTr="00EF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77704C80" w14:textId="1D85C2CA" w:rsidR="00EF2F59" w:rsidRDefault="00BB7AA1" w:rsidP="00530741">
                  <w:pPr>
                    <w:framePr w:hSpace="180" w:wrap="around" w:vAnchor="page" w:hAnchor="margin" w:xAlign="center" w:y="1411"/>
                    <w:jc w:val="both"/>
                    <w:rPr>
                      <w:rFonts w:cstheme="minorHAnsi"/>
                      <w:sz w:val="24"/>
                      <w:szCs w:val="24"/>
                    </w:rPr>
                  </w:pPr>
                  <w:r>
                    <w:rPr>
                      <w:rFonts w:cstheme="minorHAnsi"/>
                      <w:sz w:val="24"/>
                      <w:szCs w:val="24"/>
                    </w:rPr>
                    <w:t xml:space="preserve">Academic </w:t>
                  </w:r>
                </w:p>
              </w:tc>
              <w:tc>
                <w:tcPr>
                  <w:tcW w:w="2679" w:type="dxa"/>
                </w:tcPr>
                <w:p w14:paraId="2A33B114" w14:textId="06F5F24E" w:rsidR="00EF2F59" w:rsidRDefault="00BB7AA1"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08</w:t>
                  </w:r>
                </w:p>
              </w:tc>
              <w:tc>
                <w:tcPr>
                  <w:tcW w:w="2679" w:type="dxa"/>
                </w:tcPr>
                <w:p w14:paraId="1C1D195F" w14:textId="2A007BED" w:rsidR="00EF2F59" w:rsidRDefault="00BB7AA1"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13</w:t>
                  </w:r>
                </w:p>
              </w:tc>
              <w:tc>
                <w:tcPr>
                  <w:tcW w:w="2679" w:type="dxa"/>
                </w:tcPr>
                <w:p w14:paraId="23630178" w14:textId="421C77BE" w:rsidR="00EF2F59" w:rsidRDefault="00BB7AA1"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21</w:t>
                  </w:r>
                </w:p>
              </w:tc>
            </w:tr>
            <w:tr w:rsidR="00EF2F59" w14:paraId="2F2DCDC5" w14:textId="77777777" w:rsidTr="00EF2F59">
              <w:tc>
                <w:tcPr>
                  <w:cnfStyle w:val="001000000000" w:firstRow="0" w:lastRow="0" w:firstColumn="1" w:lastColumn="0" w:oddVBand="0" w:evenVBand="0" w:oddHBand="0" w:evenHBand="0" w:firstRowFirstColumn="0" w:firstRowLastColumn="0" w:lastRowFirstColumn="0" w:lastRowLastColumn="0"/>
                  <w:tcW w:w="2678" w:type="dxa"/>
                </w:tcPr>
                <w:p w14:paraId="2417CFA9" w14:textId="743F6A81" w:rsidR="00EF2F59" w:rsidRDefault="00EA364A" w:rsidP="00530741">
                  <w:pPr>
                    <w:framePr w:hSpace="180" w:wrap="around" w:vAnchor="page" w:hAnchor="margin" w:xAlign="center" w:y="1411"/>
                    <w:jc w:val="both"/>
                    <w:rPr>
                      <w:rFonts w:cstheme="minorHAnsi"/>
                      <w:sz w:val="24"/>
                      <w:szCs w:val="24"/>
                    </w:rPr>
                  </w:pPr>
                  <w:r>
                    <w:rPr>
                      <w:rFonts w:cstheme="minorHAnsi"/>
                      <w:sz w:val="24"/>
                      <w:szCs w:val="24"/>
                    </w:rPr>
                    <w:t>United</w:t>
                  </w:r>
                </w:p>
              </w:tc>
              <w:tc>
                <w:tcPr>
                  <w:tcW w:w="2679" w:type="dxa"/>
                </w:tcPr>
                <w:p w14:paraId="40864303" w14:textId="347C6844" w:rsidR="00EF2F59" w:rsidRDefault="00EA364A"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14</w:t>
                  </w:r>
                </w:p>
              </w:tc>
              <w:tc>
                <w:tcPr>
                  <w:tcW w:w="2679" w:type="dxa"/>
                </w:tcPr>
                <w:p w14:paraId="79C5A1E7" w14:textId="70799B3D" w:rsidR="00EF2F59" w:rsidRDefault="00EA364A"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05</w:t>
                  </w:r>
                </w:p>
              </w:tc>
              <w:tc>
                <w:tcPr>
                  <w:tcW w:w="2679" w:type="dxa"/>
                </w:tcPr>
                <w:p w14:paraId="2DE116A0" w14:textId="512DF6BB" w:rsidR="00EF2F59" w:rsidRDefault="00EA364A"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19</w:t>
                  </w:r>
                </w:p>
              </w:tc>
            </w:tr>
            <w:tr w:rsidR="00EF2F59" w14:paraId="477C17FD" w14:textId="77777777" w:rsidTr="00EF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0B3BC9A6" w14:textId="7A071B49" w:rsidR="00EF2F59" w:rsidRDefault="00EA364A" w:rsidP="00530741">
                  <w:pPr>
                    <w:framePr w:hSpace="180" w:wrap="around" w:vAnchor="page" w:hAnchor="margin" w:xAlign="center" w:y="1411"/>
                    <w:jc w:val="both"/>
                    <w:rPr>
                      <w:rFonts w:cstheme="minorHAnsi"/>
                      <w:sz w:val="24"/>
                      <w:szCs w:val="24"/>
                    </w:rPr>
                  </w:pPr>
                  <w:r>
                    <w:rPr>
                      <w:rFonts w:cstheme="minorHAnsi"/>
                      <w:sz w:val="24"/>
                      <w:szCs w:val="24"/>
                    </w:rPr>
                    <w:t>Peace</w:t>
                  </w:r>
                </w:p>
              </w:tc>
              <w:tc>
                <w:tcPr>
                  <w:tcW w:w="2679" w:type="dxa"/>
                </w:tcPr>
                <w:p w14:paraId="0FB398EF" w14:textId="52B28C5C" w:rsidR="00EF2F59" w:rsidRDefault="00EA364A"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06</w:t>
                  </w:r>
                </w:p>
              </w:tc>
              <w:tc>
                <w:tcPr>
                  <w:tcW w:w="2679" w:type="dxa"/>
                </w:tcPr>
                <w:p w14:paraId="77FEC211" w14:textId="3A4FA018" w:rsidR="00EF2F59" w:rsidRDefault="00EA364A"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09</w:t>
                  </w:r>
                </w:p>
              </w:tc>
              <w:tc>
                <w:tcPr>
                  <w:tcW w:w="2679" w:type="dxa"/>
                </w:tcPr>
                <w:p w14:paraId="0367FDB1" w14:textId="517B9754" w:rsidR="00EF2F59" w:rsidRDefault="00EA364A"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15</w:t>
                  </w:r>
                </w:p>
              </w:tc>
            </w:tr>
            <w:tr w:rsidR="00EA364A" w14:paraId="7AFD65E0" w14:textId="77777777" w:rsidTr="00EF2F59">
              <w:tc>
                <w:tcPr>
                  <w:cnfStyle w:val="001000000000" w:firstRow="0" w:lastRow="0" w:firstColumn="1" w:lastColumn="0" w:oddVBand="0" w:evenVBand="0" w:oddHBand="0" w:evenHBand="0" w:firstRowFirstColumn="0" w:firstRowLastColumn="0" w:lastRowFirstColumn="0" w:lastRowLastColumn="0"/>
                  <w:tcW w:w="2678" w:type="dxa"/>
                </w:tcPr>
                <w:p w14:paraId="5857540C" w14:textId="409A10B6" w:rsidR="00EA364A" w:rsidRDefault="00EA364A" w:rsidP="00530741">
                  <w:pPr>
                    <w:framePr w:hSpace="180" w:wrap="around" w:vAnchor="page" w:hAnchor="margin" w:xAlign="center" w:y="1411"/>
                    <w:jc w:val="both"/>
                    <w:rPr>
                      <w:rFonts w:cstheme="minorHAnsi"/>
                      <w:sz w:val="24"/>
                      <w:szCs w:val="24"/>
                    </w:rPr>
                  </w:pPr>
                  <w:r>
                    <w:rPr>
                      <w:rFonts w:cstheme="minorHAnsi"/>
                      <w:sz w:val="24"/>
                      <w:szCs w:val="24"/>
                    </w:rPr>
                    <w:t>Surprise</w:t>
                  </w:r>
                </w:p>
              </w:tc>
              <w:tc>
                <w:tcPr>
                  <w:tcW w:w="2679" w:type="dxa"/>
                </w:tcPr>
                <w:p w14:paraId="2940477F" w14:textId="1DA49AE7" w:rsidR="00EA364A" w:rsidRDefault="00EA364A"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04</w:t>
                  </w:r>
                </w:p>
              </w:tc>
              <w:tc>
                <w:tcPr>
                  <w:tcW w:w="2679" w:type="dxa"/>
                </w:tcPr>
                <w:p w14:paraId="2203A5A3" w14:textId="3557F34F" w:rsidR="00EA364A" w:rsidRDefault="00EA364A"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11</w:t>
                  </w:r>
                </w:p>
              </w:tc>
              <w:tc>
                <w:tcPr>
                  <w:tcW w:w="2679" w:type="dxa"/>
                </w:tcPr>
                <w:p w14:paraId="00F6112C" w14:textId="3AB9BA4A" w:rsidR="00EA364A" w:rsidRDefault="00EA364A" w:rsidP="00530741">
                  <w:pPr>
                    <w:framePr w:hSpace="180" w:wrap="around" w:vAnchor="page" w:hAnchor="margin" w:xAlign="center" w:y="1411"/>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15</w:t>
                  </w:r>
                </w:p>
              </w:tc>
            </w:tr>
            <w:tr w:rsidR="00EF2F59" w14:paraId="023E4023" w14:textId="77777777" w:rsidTr="00EF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tcPr>
                <w:p w14:paraId="589A0CD7" w14:textId="1F0463E5" w:rsidR="00EF2F59" w:rsidRDefault="00EF2F59" w:rsidP="00530741">
                  <w:pPr>
                    <w:framePr w:hSpace="180" w:wrap="around" w:vAnchor="page" w:hAnchor="margin" w:xAlign="center" w:y="1411"/>
                    <w:jc w:val="both"/>
                    <w:rPr>
                      <w:rFonts w:cstheme="minorHAnsi"/>
                      <w:sz w:val="24"/>
                      <w:szCs w:val="24"/>
                    </w:rPr>
                  </w:pPr>
                  <w:r>
                    <w:rPr>
                      <w:rFonts w:cstheme="minorHAnsi"/>
                      <w:sz w:val="24"/>
                      <w:szCs w:val="24"/>
                    </w:rPr>
                    <w:t>Total</w:t>
                  </w:r>
                </w:p>
              </w:tc>
              <w:tc>
                <w:tcPr>
                  <w:tcW w:w="2679" w:type="dxa"/>
                </w:tcPr>
                <w:p w14:paraId="28EB8519" w14:textId="7E16221A" w:rsidR="00EF2F59" w:rsidRDefault="00EA364A"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32</w:t>
                  </w:r>
                </w:p>
              </w:tc>
              <w:tc>
                <w:tcPr>
                  <w:tcW w:w="2679" w:type="dxa"/>
                </w:tcPr>
                <w:p w14:paraId="6E5DE69F" w14:textId="28489A65" w:rsidR="00EF2F59" w:rsidRDefault="00EA364A"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37</w:t>
                  </w:r>
                </w:p>
              </w:tc>
              <w:tc>
                <w:tcPr>
                  <w:tcW w:w="2679" w:type="dxa"/>
                </w:tcPr>
                <w:p w14:paraId="23655A19" w14:textId="3778C1DA" w:rsidR="00EF2F59" w:rsidRDefault="00EA364A" w:rsidP="00530741">
                  <w:pPr>
                    <w:framePr w:hSpace="180" w:wrap="around" w:vAnchor="page" w:hAnchor="margin" w:xAlign="center" w:y="1411"/>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70</w:t>
                  </w:r>
                </w:p>
              </w:tc>
            </w:tr>
          </w:tbl>
          <w:p w14:paraId="62257BF8" w14:textId="77777777" w:rsidR="00923AB9" w:rsidRDefault="00BB7AA1" w:rsidP="00923AB9">
            <w:pPr>
              <w:spacing w:after="0" w:line="240" w:lineRule="auto"/>
              <w:jc w:val="both"/>
              <w:rPr>
                <w:rFonts w:cstheme="minorHAnsi"/>
                <w:sz w:val="24"/>
                <w:szCs w:val="24"/>
              </w:rPr>
            </w:pPr>
            <w:r>
              <w:rPr>
                <w:rFonts w:cstheme="minorHAnsi"/>
                <w:sz w:val="24"/>
                <w:szCs w:val="24"/>
              </w:rPr>
              <w:t>These included 4 child mothers, 1 male with a physical disability, 38 school going and 27 drop outs.</w:t>
            </w:r>
          </w:p>
          <w:p w14:paraId="16163F9F" w14:textId="5545DD37" w:rsidR="00EA364A" w:rsidRPr="00923AB9" w:rsidRDefault="00BB7AA1" w:rsidP="00923AB9">
            <w:pPr>
              <w:spacing w:after="0" w:line="240" w:lineRule="auto"/>
              <w:jc w:val="both"/>
              <w:rPr>
                <w:rFonts w:cstheme="minorHAnsi"/>
                <w:sz w:val="24"/>
                <w:szCs w:val="24"/>
              </w:rPr>
            </w:pPr>
            <w:r>
              <w:rPr>
                <w:rFonts w:cstheme="minorHAnsi"/>
                <w:sz w:val="24"/>
                <w:szCs w:val="24"/>
              </w:rPr>
              <w:lastRenderedPageBreak/>
              <w:t xml:space="preserve">The youths </w:t>
            </w:r>
            <w:r w:rsidR="008E2AE4">
              <w:rPr>
                <w:rFonts w:cstheme="minorHAnsi"/>
                <w:sz w:val="24"/>
                <w:szCs w:val="24"/>
              </w:rPr>
              <w:t>portrayed</w:t>
            </w:r>
            <w:r>
              <w:rPr>
                <w:rFonts w:cstheme="minorHAnsi"/>
                <w:sz w:val="24"/>
                <w:szCs w:val="24"/>
              </w:rPr>
              <w:t xml:space="preserve"> significant willingness and understanding of psychosocial support, building resilience, </w:t>
            </w:r>
            <w:r w:rsidR="008E2AE4">
              <w:rPr>
                <w:rFonts w:cstheme="minorHAnsi"/>
                <w:sz w:val="24"/>
                <w:szCs w:val="24"/>
              </w:rPr>
              <w:t>problem solving and description of their challenges. They also showed interest in sports and drama activities which can keep them engaged and help them fill the gaps into mental health within their families and communities.</w:t>
            </w:r>
          </w:p>
        </w:tc>
      </w:tr>
      <w:tr w:rsidR="00993C0C" w:rsidRPr="00DD45A4" w14:paraId="2ACD791C" w14:textId="77777777" w:rsidTr="00C75EF8">
        <w:trPr>
          <w:trHeight w:val="1006"/>
        </w:trPr>
        <w:tc>
          <w:tcPr>
            <w:tcW w:w="14700" w:type="dxa"/>
            <w:gridSpan w:val="10"/>
            <w:tcBorders>
              <w:top w:val="single" w:sz="4" w:space="0" w:color="auto"/>
              <w:left w:val="single" w:sz="4" w:space="0" w:color="auto"/>
              <w:bottom w:val="single" w:sz="4" w:space="0" w:color="auto"/>
              <w:right w:val="single" w:sz="4" w:space="0" w:color="auto"/>
            </w:tcBorders>
          </w:tcPr>
          <w:p w14:paraId="466EF55D" w14:textId="76022D22" w:rsidR="00993C0C" w:rsidRDefault="0062786F" w:rsidP="00585B30">
            <w:pPr>
              <w:spacing w:after="0" w:line="360" w:lineRule="auto"/>
              <w:jc w:val="both"/>
              <w:rPr>
                <w:rFonts w:cstheme="minorHAnsi"/>
                <w:sz w:val="24"/>
                <w:szCs w:val="24"/>
              </w:rPr>
            </w:pPr>
            <w:r w:rsidRPr="00DD45A4">
              <w:rPr>
                <w:rFonts w:cstheme="minorHAnsi"/>
                <w:noProof/>
              </w:rPr>
              <w:lastRenderedPageBreak/>
              <w:drawing>
                <wp:inline distT="0" distB="0" distL="0" distR="0" wp14:anchorId="4C8A6E8E" wp14:editId="75C02B81">
                  <wp:extent cx="9151620" cy="4117975"/>
                  <wp:effectExtent l="0" t="0" r="0" b="0"/>
                  <wp:docPr id="1280343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43287" name=""/>
                          <pic:cNvPicPr/>
                        </pic:nvPicPr>
                        <pic:blipFill>
                          <a:blip r:embed="rId13"/>
                          <a:stretch>
                            <a:fillRect/>
                          </a:stretch>
                        </pic:blipFill>
                        <pic:spPr>
                          <a:xfrm>
                            <a:off x="0" y="0"/>
                            <a:ext cx="9151620" cy="4117975"/>
                          </a:xfrm>
                          <a:prstGeom prst="rect">
                            <a:avLst/>
                          </a:prstGeom>
                        </pic:spPr>
                      </pic:pic>
                    </a:graphicData>
                  </a:graphic>
                </wp:inline>
              </w:drawing>
            </w:r>
          </w:p>
          <w:p w14:paraId="34514932" w14:textId="36A6FCBD" w:rsidR="00923AB9" w:rsidRPr="00DD45A4" w:rsidRDefault="00923AB9" w:rsidP="00923AB9">
            <w:pPr>
              <w:spacing w:after="0" w:line="240" w:lineRule="auto"/>
              <w:jc w:val="both"/>
              <w:rPr>
                <w:rFonts w:cstheme="minorHAnsi"/>
                <w:sz w:val="24"/>
                <w:szCs w:val="24"/>
              </w:rPr>
            </w:pPr>
            <w:r w:rsidRPr="00DD45A4">
              <w:rPr>
                <w:rFonts w:cstheme="minorHAnsi"/>
                <w:b/>
                <w:bCs/>
                <w:i/>
                <w:iCs/>
                <w:color w:val="1F497D" w:themeColor="text2"/>
                <w:sz w:val="24"/>
                <w:szCs w:val="24"/>
              </w:rPr>
              <w:t xml:space="preserve">Fig </w:t>
            </w:r>
            <w:r>
              <w:rPr>
                <w:rFonts w:cstheme="minorHAnsi"/>
                <w:b/>
                <w:bCs/>
                <w:i/>
                <w:iCs/>
                <w:color w:val="1F497D" w:themeColor="text2"/>
                <w:sz w:val="24"/>
                <w:szCs w:val="24"/>
              </w:rPr>
              <w:t>6</w:t>
            </w:r>
            <w:r w:rsidRPr="00DD45A4">
              <w:rPr>
                <w:rFonts w:cstheme="minorHAnsi"/>
                <w:b/>
                <w:bCs/>
                <w:i/>
                <w:iCs/>
                <w:color w:val="1F497D" w:themeColor="text2"/>
                <w:sz w:val="24"/>
                <w:szCs w:val="24"/>
              </w:rPr>
              <w:t xml:space="preserve">: </w:t>
            </w:r>
            <w:r>
              <w:rPr>
                <w:rFonts w:cstheme="minorHAnsi"/>
                <w:b/>
                <w:bCs/>
                <w:i/>
                <w:iCs/>
                <w:color w:val="1F497D" w:themeColor="text2"/>
                <w:sz w:val="24"/>
                <w:szCs w:val="24"/>
              </w:rPr>
              <w:t>Selected youths group engaging into session dynamics</w:t>
            </w:r>
          </w:p>
          <w:p w14:paraId="0096115A" w14:textId="049A8A29" w:rsidR="0062786F" w:rsidRPr="00DD45A4" w:rsidRDefault="00530741" w:rsidP="00585B30">
            <w:pPr>
              <w:spacing w:after="0" w:line="360" w:lineRule="auto"/>
              <w:jc w:val="both"/>
              <w:rPr>
                <w:rFonts w:cstheme="minorHAnsi"/>
                <w:sz w:val="24"/>
                <w:szCs w:val="24"/>
              </w:rPr>
            </w:pPr>
            <w:r>
              <w:rPr>
                <w:noProof/>
              </w:rPr>
              <w:lastRenderedPageBreak/>
              <w:drawing>
                <wp:inline distT="0" distB="0" distL="0" distR="0" wp14:anchorId="69D11B6D" wp14:editId="560029DC">
                  <wp:extent cx="4305300" cy="8647113"/>
                  <wp:effectExtent l="952" t="0" r="953" b="952"/>
                  <wp:docPr id="906882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9487" r="16186"/>
                          <a:stretch/>
                        </pic:blipFill>
                        <pic:spPr bwMode="auto">
                          <a:xfrm rot="5400000">
                            <a:off x="0" y="0"/>
                            <a:ext cx="4308709" cy="8653960"/>
                          </a:xfrm>
                          <a:prstGeom prst="rect">
                            <a:avLst/>
                          </a:prstGeom>
                          <a:noFill/>
                          <a:ln>
                            <a:noFill/>
                          </a:ln>
                          <a:extLst>
                            <a:ext uri="{53640926-AAD7-44D8-BBD7-CCE9431645EC}">
                              <a14:shadowObscured xmlns:a14="http://schemas.microsoft.com/office/drawing/2010/main"/>
                            </a:ext>
                          </a:extLst>
                        </pic:spPr>
                      </pic:pic>
                    </a:graphicData>
                  </a:graphic>
                </wp:inline>
              </w:drawing>
            </w:r>
          </w:p>
          <w:p w14:paraId="1B76775A" w14:textId="6F45A3A2" w:rsidR="00993C0C" w:rsidRPr="00923AB9" w:rsidRDefault="00923AB9" w:rsidP="00923AB9">
            <w:pPr>
              <w:spacing w:after="0" w:line="240" w:lineRule="auto"/>
              <w:jc w:val="both"/>
              <w:rPr>
                <w:rFonts w:cstheme="minorHAnsi"/>
                <w:sz w:val="24"/>
                <w:szCs w:val="24"/>
              </w:rPr>
            </w:pPr>
            <w:r w:rsidRPr="00DD45A4">
              <w:rPr>
                <w:rFonts w:cstheme="minorHAnsi"/>
                <w:b/>
                <w:bCs/>
                <w:i/>
                <w:iCs/>
                <w:color w:val="1F497D" w:themeColor="text2"/>
                <w:sz w:val="24"/>
                <w:szCs w:val="24"/>
              </w:rPr>
              <w:t xml:space="preserve">Fig </w:t>
            </w:r>
            <w:r>
              <w:rPr>
                <w:rFonts w:cstheme="minorHAnsi"/>
                <w:b/>
                <w:bCs/>
                <w:i/>
                <w:iCs/>
                <w:color w:val="1F497D" w:themeColor="text2"/>
                <w:sz w:val="24"/>
                <w:szCs w:val="24"/>
              </w:rPr>
              <w:t>7</w:t>
            </w:r>
            <w:r w:rsidRPr="00DD45A4">
              <w:rPr>
                <w:rFonts w:cstheme="minorHAnsi"/>
                <w:b/>
                <w:bCs/>
                <w:i/>
                <w:iCs/>
                <w:color w:val="1F497D" w:themeColor="text2"/>
                <w:sz w:val="24"/>
                <w:szCs w:val="24"/>
              </w:rPr>
              <w:t xml:space="preserve">: </w:t>
            </w:r>
            <w:r>
              <w:rPr>
                <w:rFonts w:cstheme="minorHAnsi"/>
                <w:b/>
                <w:bCs/>
                <w:i/>
                <w:iCs/>
                <w:color w:val="1F497D" w:themeColor="text2"/>
                <w:sz w:val="24"/>
                <w:szCs w:val="24"/>
              </w:rPr>
              <w:t>Relaxation and meditation</w:t>
            </w:r>
          </w:p>
        </w:tc>
      </w:tr>
    </w:tbl>
    <w:p w14:paraId="4D87FBA6" w14:textId="42710AB8" w:rsidR="00C93C8C" w:rsidRPr="00DD45A4" w:rsidRDefault="00C93C8C" w:rsidP="00C93C8C">
      <w:pPr>
        <w:rPr>
          <w:rFonts w:cstheme="minorHAnsi"/>
        </w:rPr>
      </w:pPr>
    </w:p>
    <w:sectPr w:rsidR="00C93C8C" w:rsidRPr="00DD45A4" w:rsidSect="00F901E3">
      <w:headerReference w:type="default" r:id="rId15"/>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B1C71" w14:textId="77777777" w:rsidR="00497975" w:rsidRDefault="00497975" w:rsidP="00F901E3">
      <w:pPr>
        <w:spacing w:after="0" w:line="240" w:lineRule="auto"/>
      </w:pPr>
      <w:r>
        <w:separator/>
      </w:r>
    </w:p>
  </w:endnote>
  <w:endnote w:type="continuationSeparator" w:id="0">
    <w:p w14:paraId="6087A291" w14:textId="77777777" w:rsidR="00497975" w:rsidRDefault="00497975" w:rsidP="00F90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C617AB" w14:textId="77777777" w:rsidR="00497975" w:rsidRDefault="00497975" w:rsidP="00F901E3">
      <w:pPr>
        <w:spacing w:after="0" w:line="240" w:lineRule="auto"/>
      </w:pPr>
      <w:r>
        <w:separator/>
      </w:r>
    </w:p>
  </w:footnote>
  <w:footnote w:type="continuationSeparator" w:id="0">
    <w:p w14:paraId="378B56BC" w14:textId="77777777" w:rsidR="00497975" w:rsidRDefault="00497975" w:rsidP="00F901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700D7" w14:textId="4807737D" w:rsidR="007E72F6" w:rsidRDefault="00B46F3C" w:rsidP="00B46F3C">
    <w:pPr>
      <w:tabs>
        <w:tab w:val="left" w:pos="4550"/>
      </w:tabs>
      <w:spacing w:after="0" w:line="360" w:lineRule="auto"/>
      <w:rPr>
        <w:rFonts w:ascii="Arial" w:eastAsia="Times New Roman" w:hAnsi="Arial" w:cs="Arial"/>
        <w:b/>
        <w:sz w:val="24"/>
      </w:rPr>
    </w:pPr>
    <w:r>
      <w:rPr>
        <w:noProof/>
      </w:rPr>
      <w:drawing>
        <wp:anchor distT="0" distB="0" distL="114300" distR="114300" simplePos="0" relativeHeight="251654656" behindDoc="1" locked="0" layoutInCell="1" allowOverlap="1" wp14:anchorId="657B3BCE" wp14:editId="3648A195">
          <wp:simplePos x="0" y="0"/>
          <wp:positionH relativeFrom="column">
            <wp:posOffset>6623050</wp:posOffset>
          </wp:positionH>
          <wp:positionV relativeFrom="paragraph">
            <wp:posOffset>-457200</wp:posOffset>
          </wp:positionV>
          <wp:extent cx="2279650" cy="914400"/>
          <wp:effectExtent l="0" t="0" r="0" b="0"/>
          <wp:wrapTight wrapText="bothSides">
            <wp:wrapPolygon edited="0">
              <wp:start x="0" y="0"/>
              <wp:lineTo x="0" y="21150"/>
              <wp:lineTo x="21480" y="21150"/>
              <wp:lineTo x="21480" y="0"/>
              <wp:lineTo x="0" y="0"/>
            </wp:wrapPolygon>
          </wp:wrapTight>
          <wp:docPr id="15933262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26228" name="Picture 1" descr="A screenshot of a computer&#10;&#10;Description automatically generated"/>
                  <pic:cNvPicPr/>
                </pic:nvPicPr>
                <pic:blipFill rotWithShape="1">
                  <a:blip r:embed="rId1">
                    <a:extLst>
                      <a:ext uri="{28A0092B-C50C-407E-A947-70E740481C1C}">
                        <a14:useLocalDpi xmlns:a14="http://schemas.microsoft.com/office/drawing/2010/main" val="0"/>
                      </a:ext>
                    </a:extLst>
                  </a:blip>
                  <a:srcRect l="64370" t="19894" r="23000" b="59818"/>
                  <a:stretch/>
                </pic:blipFill>
                <pic:spPr bwMode="auto">
                  <a:xfrm>
                    <a:off x="0" y="0"/>
                    <a:ext cx="227965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52608" behindDoc="0" locked="0" layoutInCell="1" allowOverlap="1" wp14:anchorId="0773D47A" wp14:editId="6598CF24">
          <wp:simplePos x="0" y="0"/>
          <wp:positionH relativeFrom="column">
            <wp:posOffset>-552450</wp:posOffset>
          </wp:positionH>
          <wp:positionV relativeFrom="paragraph">
            <wp:posOffset>-463550</wp:posOffset>
          </wp:positionV>
          <wp:extent cx="3321050" cy="871220"/>
          <wp:effectExtent l="0" t="0" r="0" b="0"/>
          <wp:wrapSquare wrapText="bothSides"/>
          <wp:docPr id="1324319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19129" name="Picture 1" descr="A screenshot of a computer&#10;&#10;Description automatically generated"/>
                  <pic:cNvPicPr/>
                </pic:nvPicPr>
                <pic:blipFill rotWithShape="1">
                  <a:blip r:embed="rId2">
                    <a:extLst>
                      <a:ext uri="{28A0092B-C50C-407E-A947-70E740481C1C}">
                        <a14:useLocalDpi xmlns:a14="http://schemas.microsoft.com/office/drawing/2010/main" val="0"/>
                      </a:ext>
                    </a:extLst>
                  </a:blip>
                  <a:srcRect l="886" t="37621" r="20563" b="25744"/>
                  <a:stretch/>
                </pic:blipFill>
                <pic:spPr bwMode="auto">
                  <a:xfrm>
                    <a:off x="0" y="0"/>
                    <a:ext cx="3321050" cy="871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4"/>
      </w:rPr>
      <w:tab/>
      <w:t xml:space="preserve">                                                                                     </w:t>
    </w:r>
  </w:p>
  <w:p w14:paraId="29964B43" w14:textId="77777777" w:rsidR="00B46F3C" w:rsidRDefault="00B46F3C" w:rsidP="00B46F3C">
    <w:pPr>
      <w:tabs>
        <w:tab w:val="left" w:pos="4550"/>
      </w:tabs>
      <w:spacing w:after="0" w:line="360" w:lineRule="auto"/>
      <w:rPr>
        <w:rFonts w:ascii="Arial" w:eastAsia="Times New Roman" w:hAnsi="Arial" w:cs="Arial"/>
        <w:b/>
        <w:sz w:val="24"/>
      </w:rPr>
    </w:pPr>
  </w:p>
  <w:p w14:paraId="657A9CF9" w14:textId="77777777" w:rsidR="00B46F3C" w:rsidRDefault="00B46F3C" w:rsidP="00B46F3C">
    <w:pPr>
      <w:tabs>
        <w:tab w:val="left" w:pos="4550"/>
      </w:tabs>
      <w:spacing w:after="0" w:line="360" w:lineRule="auto"/>
      <w:rPr>
        <w:rFonts w:ascii="Arial" w:eastAsia="Times New Roman" w:hAnsi="Arial" w:cs="Arial"/>
        <w:b/>
        <w:sz w:val="24"/>
      </w:rPr>
    </w:pPr>
  </w:p>
  <w:p w14:paraId="07FA90E2" w14:textId="77777777" w:rsidR="00B46F3C" w:rsidRPr="00525928" w:rsidRDefault="00B46F3C" w:rsidP="00B46F3C">
    <w:pPr>
      <w:tabs>
        <w:tab w:val="left" w:pos="4550"/>
      </w:tabs>
      <w:spacing w:after="0" w:line="360" w:lineRule="auto"/>
      <w:rPr>
        <w:rFonts w:ascii="Arial" w:eastAsia="Times New Roman" w:hAnsi="Arial" w:cs="Arial"/>
        <w:b/>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4" type="#_x0000_t75" style="width:11.5pt;height:11.5pt" o:bullet="t">
        <v:imagedata r:id="rId1" o:title="msoAA8"/>
      </v:shape>
    </w:pict>
  </w:numPicBullet>
  <w:abstractNum w:abstractNumId="0" w15:restartNumberingAfterBreak="0">
    <w:nsid w:val="15034CC6"/>
    <w:multiLevelType w:val="hybridMultilevel"/>
    <w:tmpl w:val="3D2040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856A6"/>
    <w:multiLevelType w:val="hybridMultilevel"/>
    <w:tmpl w:val="C86EA5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FF1F8D"/>
    <w:multiLevelType w:val="hybridMultilevel"/>
    <w:tmpl w:val="23E69E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BD6503"/>
    <w:multiLevelType w:val="hybridMultilevel"/>
    <w:tmpl w:val="8232426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E4A2DF7"/>
    <w:multiLevelType w:val="hybridMultilevel"/>
    <w:tmpl w:val="363E6D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472EA7"/>
    <w:multiLevelType w:val="hybridMultilevel"/>
    <w:tmpl w:val="E79011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9C5AA8"/>
    <w:multiLevelType w:val="hybridMultilevel"/>
    <w:tmpl w:val="E9506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865A75"/>
    <w:multiLevelType w:val="hybridMultilevel"/>
    <w:tmpl w:val="FD646A8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15:restartNumberingAfterBreak="0">
    <w:nsid w:val="2E4E2D11"/>
    <w:multiLevelType w:val="hybridMultilevel"/>
    <w:tmpl w:val="E3889860"/>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33492A3C"/>
    <w:multiLevelType w:val="hybridMultilevel"/>
    <w:tmpl w:val="F12A9A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5B05C1"/>
    <w:multiLevelType w:val="hybridMultilevel"/>
    <w:tmpl w:val="B92C4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AAD1895"/>
    <w:multiLevelType w:val="hybridMultilevel"/>
    <w:tmpl w:val="79E0E3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6D0753"/>
    <w:multiLevelType w:val="hybridMultilevel"/>
    <w:tmpl w:val="E0D261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573561C"/>
    <w:multiLevelType w:val="hybridMultilevel"/>
    <w:tmpl w:val="6E726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7B92227"/>
    <w:multiLevelType w:val="hybridMultilevel"/>
    <w:tmpl w:val="DEB69BB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894645F"/>
    <w:multiLevelType w:val="hybridMultilevel"/>
    <w:tmpl w:val="CEC034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89E6372"/>
    <w:multiLevelType w:val="hybridMultilevel"/>
    <w:tmpl w:val="7310A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CB0CC9"/>
    <w:multiLevelType w:val="hybridMultilevel"/>
    <w:tmpl w:val="3AFEB52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E684A32"/>
    <w:multiLevelType w:val="hybridMultilevel"/>
    <w:tmpl w:val="EBFA6612"/>
    <w:lvl w:ilvl="0" w:tplc="9132D2D0">
      <w:start w:val="1111"/>
      <w:numFmt w:val="bullet"/>
      <w:lvlText w:val="-"/>
      <w:lvlJc w:val="left"/>
      <w:pPr>
        <w:ind w:left="720" w:hanging="360"/>
      </w:pPr>
      <w:rPr>
        <w:rFonts w:ascii="Cambria" w:eastAsiaTheme="minorEastAsia" w:hAnsi="Cambri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E97801"/>
    <w:multiLevelType w:val="hybridMultilevel"/>
    <w:tmpl w:val="1E7497B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74FA7493"/>
    <w:multiLevelType w:val="hybridMultilevel"/>
    <w:tmpl w:val="DD50DC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6D2427"/>
    <w:multiLevelType w:val="hybridMultilevel"/>
    <w:tmpl w:val="629A4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61437730">
    <w:abstractNumId w:val="6"/>
  </w:num>
  <w:num w:numId="2" w16cid:durableId="23747574">
    <w:abstractNumId w:val="1"/>
  </w:num>
  <w:num w:numId="3" w16cid:durableId="1153716341">
    <w:abstractNumId w:val="21"/>
  </w:num>
  <w:num w:numId="4" w16cid:durableId="241062717">
    <w:abstractNumId w:val="20"/>
  </w:num>
  <w:num w:numId="5" w16cid:durableId="994987131">
    <w:abstractNumId w:val="5"/>
  </w:num>
  <w:num w:numId="6" w16cid:durableId="546718991">
    <w:abstractNumId w:val="16"/>
  </w:num>
  <w:num w:numId="7" w16cid:durableId="173808784">
    <w:abstractNumId w:val="4"/>
  </w:num>
  <w:num w:numId="8" w16cid:durableId="2097705155">
    <w:abstractNumId w:val="9"/>
  </w:num>
  <w:num w:numId="9" w16cid:durableId="453789858">
    <w:abstractNumId w:val="0"/>
  </w:num>
  <w:num w:numId="10" w16cid:durableId="1617171708">
    <w:abstractNumId w:val="15"/>
  </w:num>
  <w:num w:numId="11" w16cid:durableId="979311176">
    <w:abstractNumId w:val="12"/>
  </w:num>
  <w:num w:numId="12" w16cid:durableId="157039395">
    <w:abstractNumId w:val="3"/>
  </w:num>
  <w:num w:numId="13" w16cid:durableId="1451128682">
    <w:abstractNumId w:val="19"/>
  </w:num>
  <w:num w:numId="14" w16cid:durableId="1769110669">
    <w:abstractNumId w:val="7"/>
  </w:num>
  <w:num w:numId="15" w16cid:durableId="2084571079">
    <w:abstractNumId w:val="10"/>
  </w:num>
  <w:num w:numId="16" w16cid:durableId="1574506280">
    <w:abstractNumId w:val="2"/>
  </w:num>
  <w:num w:numId="17" w16cid:durableId="670378457">
    <w:abstractNumId w:val="13"/>
  </w:num>
  <w:num w:numId="18" w16cid:durableId="937325745">
    <w:abstractNumId w:val="11"/>
  </w:num>
  <w:num w:numId="19" w16cid:durableId="1098133554">
    <w:abstractNumId w:val="17"/>
  </w:num>
  <w:num w:numId="20" w16cid:durableId="670837256">
    <w:abstractNumId w:val="14"/>
  </w:num>
  <w:num w:numId="21" w16cid:durableId="1930385885">
    <w:abstractNumId w:val="18"/>
  </w:num>
  <w:num w:numId="22" w16cid:durableId="79640900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1E3"/>
    <w:rsid w:val="00004FF4"/>
    <w:rsid w:val="00010D7E"/>
    <w:rsid w:val="00022CBF"/>
    <w:rsid w:val="00026964"/>
    <w:rsid w:val="0003598C"/>
    <w:rsid w:val="00051500"/>
    <w:rsid w:val="0005475A"/>
    <w:rsid w:val="00060CBD"/>
    <w:rsid w:val="00062D5B"/>
    <w:rsid w:val="00070609"/>
    <w:rsid w:val="000732A5"/>
    <w:rsid w:val="00073A6D"/>
    <w:rsid w:val="000766A9"/>
    <w:rsid w:val="0007688B"/>
    <w:rsid w:val="00077782"/>
    <w:rsid w:val="00096AD3"/>
    <w:rsid w:val="000B34DE"/>
    <w:rsid w:val="000B6C78"/>
    <w:rsid w:val="000C3CEA"/>
    <w:rsid w:val="000C54C8"/>
    <w:rsid w:val="000C68FA"/>
    <w:rsid w:val="000C7E8E"/>
    <w:rsid w:val="000D3D33"/>
    <w:rsid w:val="000D6108"/>
    <w:rsid w:val="000E2156"/>
    <w:rsid w:val="000E3E3F"/>
    <w:rsid w:val="000E4127"/>
    <w:rsid w:val="000E68AA"/>
    <w:rsid w:val="000E7A6A"/>
    <w:rsid w:val="000F2F3B"/>
    <w:rsid w:val="00110E24"/>
    <w:rsid w:val="0012332B"/>
    <w:rsid w:val="00132A01"/>
    <w:rsid w:val="00135C3B"/>
    <w:rsid w:val="001364FF"/>
    <w:rsid w:val="0014013F"/>
    <w:rsid w:val="001526AD"/>
    <w:rsid w:val="00153E1A"/>
    <w:rsid w:val="001550A3"/>
    <w:rsid w:val="0016541B"/>
    <w:rsid w:val="00173E11"/>
    <w:rsid w:val="001934E9"/>
    <w:rsid w:val="00193A4C"/>
    <w:rsid w:val="001941C8"/>
    <w:rsid w:val="001A144E"/>
    <w:rsid w:val="001A224D"/>
    <w:rsid w:val="001A6AB2"/>
    <w:rsid w:val="001B2A7E"/>
    <w:rsid w:val="001C1A58"/>
    <w:rsid w:val="001C3FCA"/>
    <w:rsid w:val="001D35C2"/>
    <w:rsid w:val="001D59E4"/>
    <w:rsid w:val="001D7471"/>
    <w:rsid w:val="001E0D04"/>
    <w:rsid w:val="001E11C0"/>
    <w:rsid w:val="001E1932"/>
    <w:rsid w:val="001E379A"/>
    <w:rsid w:val="001E6312"/>
    <w:rsid w:val="001F3847"/>
    <w:rsid w:val="001F7088"/>
    <w:rsid w:val="00206D19"/>
    <w:rsid w:val="00207954"/>
    <w:rsid w:val="002141CD"/>
    <w:rsid w:val="00215F93"/>
    <w:rsid w:val="00220463"/>
    <w:rsid w:val="00224F51"/>
    <w:rsid w:val="00225BC3"/>
    <w:rsid w:val="00232CDD"/>
    <w:rsid w:val="00241E43"/>
    <w:rsid w:val="002454EB"/>
    <w:rsid w:val="00250717"/>
    <w:rsid w:val="00250970"/>
    <w:rsid w:val="00254875"/>
    <w:rsid w:val="00265BEB"/>
    <w:rsid w:val="00272667"/>
    <w:rsid w:val="00277615"/>
    <w:rsid w:val="0028557E"/>
    <w:rsid w:val="0028661A"/>
    <w:rsid w:val="00293621"/>
    <w:rsid w:val="0029643E"/>
    <w:rsid w:val="00297F10"/>
    <w:rsid w:val="002A3209"/>
    <w:rsid w:val="002A49EC"/>
    <w:rsid w:val="002A6631"/>
    <w:rsid w:val="002A6819"/>
    <w:rsid w:val="002B3884"/>
    <w:rsid w:val="002D2090"/>
    <w:rsid w:val="002D7E3B"/>
    <w:rsid w:val="002F5901"/>
    <w:rsid w:val="002F60C1"/>
    <w:rsid w:val="003127D0"/>
    <w:rsid w:val="00315278"/>
    <w:rsid w:val="00320364"/>
    <w:rsid w:val="00320827"/>
    <w:rsid w:val="00330165"/>
    <w:rsid w:val="00340311"/>
    <w:rsid w:val="00344081"/>
    <w:rsid w:val="00363374"/>
    <w:rsid w:val="00371B98"/>
    <w:rsid w:val="003736D1"/>
    <w:rsid w:val="00386B08"/>
    <w:rsid w:val="003A2C3F"/>
    <w:rsid w:val="003A5DC1"/>
    <w:rsid w:val="003B412F"/>
    <w:rsid w:val="003C16D5"/>
    <w:rsid w:val="003D3F98"/>
    <w:rsid w:val="003D7F17"/>
    <w:rsid w:val="003E187C"/>
    <w:rsid w:val="003E1F94"/>
    <w:rsid w:val="003E64CE"/>
    <w:rsid w:val="003E6706"/>
    <w:rsid w:val="003F2A31"/>
    <w:rsid w:val="003F6240"/>
    <w:rsid w:val="00402CC0"/>
    <w:rsid w:val="00403A79"/>
    <w:rsid w:val="00407382"/>
    <w:rsid w:val="0041245E"/>
    <w:rsid w:val="004171FB"/>
    <w:rsid w:val="00417A80"/>
    <w:rsid w:val="0043002D"/>
    <w:rsid w:val="00432CC4"/>
    <w:rsid w:val="00434328"/>
    <w:rsid w:val="00440EC3"/>
    <w:rsid w:val="0044512B"/>
    <w:rsid w:val="00445E44"/>
    <w:rsid w:val="00455E29"/>
    <w:rsid w:val="00460051"/>
    <w:rsid w:val="00461B95"/>
    <w:rsid w:val="00462203"/>
    <w:rsid w:val="00476482"/>
    <w:rsid w:val="00486BE8"/>
    <w:rsid w:val="00490482"/>
    <w:rsid w:val="00496AEE"/>
    <w:rsid w:val="00497975"/>
    <w:rsid w:val="00497EFF"/>
    <w:rsid w:val="004A55CD"/>
    <w:rsid w:val="004A61C8"/>
    <w:rsid w:val="004A6F9F"/>
    <w:rsid w:val="004A7AE8"/>
    <w:rsid w:val="004B10DE"/>
    <w:rsid w:val="004B1B0A"/>
    <w:rsid w:val="004B25EC"/>
    <w:rsid w:val="004C64BF"/>
    <w:rsid w:val="004D1BFE"/>
    <w:rsid w:val="004D64EF"/>
    <w:rsid w:val="004D70D5"/>
    <w:rsid w:val="004D7781"/>
    <w:rsid w:val="004E4556"/>
    <w:rsid w:val="004E7E7E"/>
    <w:rsid w:val="004F27FD"/>
    <w:rsid w:val="004F656D"/>
    <w:rsid w:val="004F748C"/>
    <w:rsid w:val="00504A5A"/>
    <w:rsid w:val="00515CDE"/>
    <w:rsid w:val="00525928"/>
    <w:rsid w:val="005261BA"/>
    <w:rsid w:val="00530017"/>
    <w:rsid w:val="00530741"/>
    <w:rsid w:val="00532FD0"/>
    <w:rsid w:val="005345BF"/>
    <w:rsid w:val="00551858"/>
    <w:rsid w:val="00552324"/>
    <w:rsid w:val="00557807"/>
    <w:rsid w:val="0056705D"/>
    <w:rsid w:val="005679E2"/>
    <w:rsid w:val="005769EA"/>
    <w:rsid w:val="00585B30"/>
    <w:rsid w:val="005A2686"/>
    <w:rsid w:val="005A5D16"/>
    <w:rsid w:val="005A7F2B"/>
    <w:rsid w:val="005B75B3"/>
    <w:rsid w:val="005C1B21"/>
    <w:rsid w:val="005C6FA7"/>
    <w:rsid w:val="005D16BD"/>
    <w:rsid w:val="005D7FFB"/>
    <w:rsid w:val="005E1C78"/>
    <w:rsid w:val="005E2514"/>
    <w:rsid w:val="005E3506"/>
    <w:rsid w:val="005E4EFD"/>
    <w:rsid w:val="005F1B6F"/>
    <w:rsid w:val="005F3C84"/>
    <w:rsid w:val="00605347"/>
    <w:rsid w:val="00606232"/>
    <w:rsid w:val="00615CBA"/>
    <w:rsid w:val="00622889"/>
    <w:rsid w:val="0062786F"/>
    <w:rsid w:val="00627EB7"/>
    <w:rsid w:val="00635A8D"/>
    <w:rsid w:val="006476B7"/>
    <w:rsid w:val="00647A31"/>
    <w:rsid w:val="00654827"/>
    <w:rsid w:val="006621E8"/>
    <w:rsid w:val="006625E8"/>
    <w:rsid w:val="00663CBC"/>
    <w:rsid w:val="00663EF8"/>
    <w:rsid w:val="006675BE"/>
    <w:rsid w:val="00667886"/>
    <w:rsid w:val="006705D8"/>
    <w:rsid w:val="00671F2F"/>
    <w:rsid w:val="00675CC5"/>
    <w:rsid w:val="006C272C"/>
    <w:rsid w:val="006C5061"/>
    <w:rsid w:val="006D1D57"/>
    <w:rsid w:val="006D296D"/>
    <w:rsid w:val="006E0730"/>
    <w:rsid w:val="006E0AA0"/>
    <w:rsid w:val="006E3B41"/>
    <w:rsid w:val="006E41FE"/>
    <w:rsid w:val="006F0A45"/>
    <w:rsid w:val="006F4C67"/>
    <w:rsid w:val="006F5703"/>
    <w:rsid w:val="007018DD"/>
    <w:rsid w:val="007055E3"/>
    <w:rsid w:val="00705C58"/>
    <w:rsid w:val="007074E5"/>
    <w:rsid w:val="007078E3"/>
    <w:rsid w:val="00710A38"/>
    <w:rsid w:val="007175E5"/>
    <w:rsid w:val="00722865"/>
    <w:rsid w:val="00725B88"/>
    <w:rsid w:val="0073158C"/>
    <w:rsid w:val="007354CD"/>
    <w:rsid w:val="00744011"/>
    <w:rsid w:val="00751A08"/>
    <w:rsid w:val="0076524C"/>
    <w:rsid w:val="00776489"/>
    <w:rsid w:val="00781B99"/>
    <w:rsid w:val="007866AF"/>
    <w:rsid w:val="00786863"/>
    <w:rsid w:val="00787552"/>
    <w:rsid w:val="0078787F"/>
    <w:rsid w:val="007950B8"/>
    <w:rsid w:val="00795F08"/>
    <w:rsid w:val="00797402"/>
    <w:rsid w:val="007A14A9"/>
    <w:rsid w:val="007A6831"/>
    <w:rsid w:val="007A7DA8"/>
    <w:rsid w:val="007B7795"/>
    <w:rsid w:val="007C0981"/>
    <w:rsid w:val="007C0F8E"/>
    <w:rsid w:val="007D0C44"/>
    <w:rsid w:val="007E66EF"/>
    <w:rsid w:val="007E72F6"/>
    <w:rsid w:val="00803B86"/>
    <w:rsid w:val="008138E1"/>
    <w:rsid w:val="00813EFB"/>
    <w:rsid w:val="00814346"/>
    <w:rsid w:val="00820C27"/>
    <w:rsid w:val="008277DE"/>
    <w:rsid w:val="008314DF"/>
    <w:rsid w:val="00833730"/>
    <w:rsid w:val="00834177"/>
    <w:rsid w:val="00834F48"/>
    <w:rsid w:val="0083740A"/>
    <w:rsid w:val="008468A3"/>
    <w:rsid w:val="00847267"/>
    <w:rsid w:val="0085147D"/>
    <w:rsid w:val="00861860"/>
    <w:rsid w:val="008633DC"/>
    <w:rsid w:val="008701D5"/>
    <w:rsid w:val="00871712"/>
    <w:rsid w:val="008760C0"/>
    <w:rsid w:val="00887041"/>
    <w:rsid w:val="008A2B62"/>
    <w:rsid w:val="008B017A"/>
    <w:rsid w:val="008C1A1B"/>
    <w:rsid w:val="008C3B07"/>
    <w:rsid w:val="008D7EBF"/>
    <w:rsid w:val="008E2AE4"/>
    <w:rsid w:val="008E330B"/>
    <w:rsid w:val="008E3495"/>
    <w:rsid w:val="008E657A"/>
    <w:rsid w:val="00900160"/>
    <w:rsid w:val="009027F8"/>
    <w:rsid w:val="00907901"/>
    <w:rsid w:val="00913529"/>
    <w:rsid w:val="00915234"/>
    <w:rsid w:val="009155B5"/>
    <w:rsid w:val="00915667"/>
    <w:rsid w:val="00916FF5"/>
    <w:rsid w:val="00923AB9"/>
    <w:rsid w:val="009268C1"/>
    <w:rsid w:val="009272D4"/>
    <w:rsid w:val="00927D11"/>
    <w:rsid w:val="00947267"/>
    <w:rsid w:val="0095201F"/>
    <w:rsid w:val="0095451A"/>
    <w:rsid w:val="00962F1F"/>
    <w:rsid w:val="00964193"/>
    <w:rsid w:val="009705AC"/>
    <w:rsid w:val="009709C7"/>
    <w:rsid w:val="00971440"/>
    <w:rsid w:val="0097236E"/>
    <w:rsid w:val="009732C6"/>
    <w:rsid w:val="00975180"/>
    <w:rsid w:val="00977AB6"/>
    <w:rsid w:val="0098183E"/>
    <w:rsid w:val="00993847"/>
    <w:rsid w:val="00993C0C"/>
    <w:rsid w:val="00997068"/>
    <w:rsid w:val="00997D96"/>
    <w:rsid w:val="009A29A6"/>
    <w:rsid w:val="009A5CBD"/>
    <w:rsid w:val="009B3818"/>
    <w:rsid w:val="009B58D8"/>
    <w:rsid w:val="009C6D4F"/>
    <w:rsid w:val="009C7F71"/>
    <w:rsid w:val="009E39AC"/>
    <w:rsid w:val="009E7AB3"/>
    <w:rsid w:val="009F2123"/>
    <w:rsid w:val="009F373C"/>
    <w:rsid w:val="009F4F7D"/>
    <w:rsid w:val="00A0054F"/>
    <w:rsid w:val="00A01CFC"/>
    <w:rsid w:val="00A05E13"/>
    <w:rsid w:val="00A14317"/>
    <w:rsid w:val="00A22CB5"/>
    <w:rsid w:val="00A23DD4"/>
    <w:rsid w:val="00A24285"/>
    <w:rsid w:val="00A26E44"/>
    <w:rsid w:val="00A3164E"/>
    <w:rsid w:val="00A37AE6"/>
    <w:rsid w:val="00A5079E"/>
    <w:rsid w:val="00A5513D"/>
    <w:rsid w:val="00A56362"/>
    <w:rsid w:val="00A60ACC"/>
    <w:rsid w:val="00A66FB5"/>
    <w:rsid w:val="00A67DF2"/>
    <w:rsid w:val="00A67E01"/>
    <w:rsid w:val="00A70B8B"/>
    <w:rsid w:val="00A73E32"/>
    <w:rsid w:val="00A74F30"/>
    <w:rsid w:val="00A7718C"/>
    <w:rsid w:val="00A77316"/>
    <w:rsid w:val="00A8629B"/>
    <w:rsid w:val="00A967F6"/>
    <w:rsid w:val="00AA3C4C"/>
    <w:rsid w:val="00AA6846"/>
    <w:rsid w:val="00AA6EB1"/>
    <w:rsid w:val="00AA7FC2"/>
    <w:rsid w:val="00AB2C93"/>
    <w:rsid w:val="00AC000F"/>
    <w:rsid w:val="00AC26F8"/>
    <w:rsid w:val="00AC7BEF"/>
    <w:rsid w:val="00AD2419"/>
    <w:rsid w:val="00AD55A6"/>
    <w:rsid w:val="00AD6201"/>
    <w:rsid w:val="00AE2256"/>
    <w:rsid w:val="00AE653E"/>
    <w:rsid w:val="00AF1916"/>
    <w:rsid w:val="00AF517E"/>
    <w:rsid w:val="00B00244"/>
    <w:rsid w:val="00B06F36"/>
    <w:rsid w:val="00B10AD2"/>
    <w:rsid w:val="00B11C05"/>
    <w:rsid w:val="00B13274"/>
    <w:rsid w:val="00B16DF2"/>
    <w:rsid w:val="00B16F9D"/>
    <w:rsid w:val="00B31E04"/>
    <w:rsid w:val="00B342D0"/>
    <w:rsid w:val="00B34F10"/>
    <w:rsid w:val="00B36694"/>
    <w:rsid w:val="00B44EC0"/>
    <w:rsid w:val="00B46F3C"/>
    <w:rsid w:val="00B47B1A"/>
    <w:rsid w:val="00B508BD"/>
    <w:rsid w:val="00B551DD"/>
    <w:rsid w:val="00B56DAC"/>
    <w:rsid w:val="00B65C55"/>
    <w:rsid w:val="00B70C4F"/>
    <w:rsid w:val="00B71118"/>
    <w:rsid w:val="00B732CA"/>
    <w:rsid w:val="00B752D8"/>
    <w:rsid w:val="00B76FB0"/>
    <w:rsid w:val="00B807A3"/>
    <w:rsid w:val="00B910D2"/>
    <w:rsid w:val="00B91F5C"/>
    <w:rsid w:val="00B920B5"/>
    <w:rsid w:val="00B94B51"/>
    <w:rsid w:val="00BA039F"/>
    <w:rsid w:val="00BA0436"/>
    <w:rsid w:val="00BA24FE"/>
    <w:rsid w:val="00BA25FB"/>
    <w:rsid w:val="00BB2CCC"/>
    <w:rsid w:val="00BB7AA1"/>
    <w:rsid w:val="00BC34FE"/>
    <w:rsid w:val="00BC5D14"/>
    <w:rsid w:val="00BD3A0D"/>
    <w:rsid w:val="00BD52FE"/>
    <w:rsid w:val="00BD749B"/>
    <w:rsid w:val="00BE0F1E"/>
    <w:rsid w:val="00C15727"/>
    <w:rsid w:val="00C16A4B"/>
    <w:rsid w:val="00C216B5"/>
    <w:rsid w:val="00C27105"/>
    <w:rsid w:val="00C3234D"/>
    <w:rsid w:val="00C32F72"/>
    <w:rsid w:val="00C44F3C"/>
    <w:rsid w:val="00C46BD6"/>
    <w:rsid w:val="00C54C68"/>
    <w:rsid w:val="00C75EF8"/>
    <w:rsid w:val="00C76056"/>
    <w:rsid w:val="00C76334"/>
    <w:rsid w:val="00C923D0"/>
    <w:rsid w:val="00C93C8C"/>
    <w:rsid w:val="00C94CDF"/>
    <w:rsid w:val="00C973F9"/>
    <w:rsid w:val="00CA3B67"/>
    <w:rsid w:val="00CA638D"/>
    <w:rsid w:val="00CB1C75"/>
    <w:rsid w:val="00CB3F60"/>
    <w:rsid w:val="00CE1FF2"/>
    <w:rsid w:val="00CF0CBF"/>
    <w:rsid w:val="00D131C2"/>
    <w:rsid w:val="00D15A7B"/>
    <w:rsid w:val="00D234F6"/>
    <w:rsid w:val="00D321E0"/>
    <w:rsid w:val="00D36BBB"/>
    <w:rsid w:val="00D40C9B"/>
    <w:rsid w:val="00D42114"/>
    <w:rsid w:val="00D52BE5"/>
    <w:rsid w:val="00D536E0"/>
    <w:rsid w:val="00D53AED"/>
    <w:rsid w:val="00D5639F"/>
    <w:rsid w:val="00D62B73"/>
    <w:rsid w:val="00D67A7A"/>
    <w:rsid w:val="00D737C6"/>
    <w:rsid w:val="00D83C5F"/>
    <w:rsid w:val="00D8535D"/>
    <w:rsid w:val="00D8605C"/>
    <w:rsid w:val="00D9022A"/>
    <w:rsid w:val="00D9201C"/>
    <w:rsid w:val="00D9217B"/>
    <w:rsid w:val="00DA22CE"/>
    <w:rsid w:val="00DA497B"/>
    <w:rsid w:val="00DA6C3C"/>
    <w:rsid w:val="00DB027F"/>
    <w:rsid w:val="00DC07B0"/>
    <w:rsid w:val="00DC0D95"/>
    <w:rsid w:val="00DD17D6"/>
    <w:rsid w:val="00DD45A4"/>
    <w:rsid w:val="00DD5BA3"/>
    <w:rsid w:val="00DE57AF"/>
    <w:rsid w:val="00DE70E1"/>
    <w:rsid w:val="00DE725C"/>
    <w:rsid w:val="00DE7A59"/>
    <w:rsid w:val="00DF7397"/>
    <w:rsid w:val="00E00259"/>
    <w:rsid w:val="00E02DC5"/>
    <w:rsid w:val="00E02E32"/>
    <w:rsid w:val="00E05424"/>
    <w:rsid w:val="00E05D1E"/>
    <w:rsid w:val="00E17968"/>
    <w:rsid w:val="00E3731C"/>
    <w:rsid w:val="00E457FA"/>
    <w:rsid w:val="00E47B30"/>
    <w:rsid w:val="00E47B58"/>
    <w:rsid w:val="00E55095"/>
    <w:rsid w:val="00E61C06"/>
    <w:rsid w:val="00E63CA9"/>
    <w:rsid w:val="00E64F15"/>
    <w:rsid w:val="00E76489"/>
    <w:rsid w:val="00E87A6D"/>
    <w:rsid w:val="00E917F9"/>
    <w:rsid w:val="00E9642F"/>
    <w:rsid w:val="00E9677A"/>
    <w:rsid w:val="00E9783E"/>
    <w:rsid w:val="00EA364A"/>
    <w:rsid w:val="00EB6130"/>
    <w:rsid w:val="00EC4E65"/>
    <w:rsid w:val="00EC64BD"/>
    <w:rsid w:val="00ED0E24"/>
    <w:rsid w:val="00EE46E1"/>
    <w:rsid w:val="00EE527F"/>
    <w:rsid w:val="00EE615C"/>
    <w:rsid w:val="00EF2F59"/>
    <w:rsid w:val="00EF6EB8"/>
    <w:rsid w:val="00F10780"/>
    <w:rsid w:val="00F12041"/>
    <w:rsid w:val="00F24FC5"/>
    <w:rsid w:val="00F303FF"/>
    <w:rsid w:val="00F439C2"/>
    <w:rsid w:val="00F45466"/>
    <w:rsid w:val="00F45F8D"/>
    <w:rsid w:val="00F46740"/>
    <w:rsid w:val="00F50B8D"/>
    <w:rsid w:val="00F73C44"/>
    <w:rsid w:val="00F758DB"/>
    <w:rsid w:val="00F76E85"/>
    <w:rsid w:val="00F82D08"/>
    <w:rsid w:val="00F84A90"/>
    <w:rsid w:val="00F901E3"/>
    <w:rsid w:val="00F92984"/>
    <w:rsid w:val="00FA1C5E"/>
    <w:rsid w:val="00FA4211"/>
    <w:rsid w:val="00FC05EE"/>
    <w:rsid w:val="00FC1A31"/>
    <w:rsid w:val="00FD62DB"/>
    <w:rsid w:val="00FE026A"/>
    <w:rsid w:val="00FE377A"/>
    <w:rsid w:val="00FF25A7"/>
    <w:rsid w:val="00FF35DA"/>
    <w:rsid w:val="00FF6F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446EF6"/>
  <w15:docId w15:val="{91A7FAB5-598F-48CE-AC86-318093675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ediumShading2-Accent11">
    <w:name w:val="Medium Shading 2 - Accent 11"/>
    <w:basedOn w:val="TableNormal"/>
    <w:uiPriority w:val="64"/>
    <w:rsid w:val="00F901E3"/>
    <w:pPr>
      <w:spacing w:after="0" w:line="240" w:lineRule="auto"/>
    </w:p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eader">
    <w:name w:val="header"/>
    <w:basedOn w:val="Normal"/>
    <w:link w:val="HeaderChar"/>
    <w:uiPriority w:val="99"/>
    <w:unhideWhenUsed/>
    <w:rsid w:val="00F901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1E3"/>
    <w:rPr>
      <w:rFonts w:eastAsiaTheme="minorEastAsia"/>
    </w:rPr>
  </w:style>
  <w:style w:type="paragraph" w:styleId="Footer">
    <w:name w:val="footer"/>
    <w:basedOn w:val="Normal"/>
    <w:link w:val="FooterChar"/>
    <w:uiPriority w:val="99"/>
    <w:unhideWhenUsed/>
    <w:rsid w:val="00F901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1E3"/>
    <w:rPr>
      <w:rFonts w:eastAsiaTheme="minorEastAsia"/>
    </w:rPr>
  </w:style>
  <w:style w:type="paragraph" w:styleId="ListParagraph">
    <w:name w:val="List Paragraph"/>
    <w:basedOn w:val="Normal"/>
    <w:uiPriority w:val="34"/>
    <w:qFormat/>
    <w:rsid w:val="00DD17D6"/>
    <w:pPr>
      <w:ind w:left="720"/>
      <w:contextualSpacing/>
    </w:pPr>
  </w:style>
  <w:style w:type="paragraph" w:styleId="BalloonText">
    <w:name w:val="Balloon Text"/>
    <w:basedOn w:val="Normal"/>
    <w:link w:val="BalloonTextChar"/>
    <w:uiPriority w:val="99"/>
    <w:semiHidden/>
    <w:unhideWhenUsed/>
    <w:rsid w:val="007440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4011"/>
    <w:rPr>
      <w:rFonts w:ascii="Tahoma" w:eastAsiaTheme="minorEastAsia" w:hAnsi="Tahoma" w:cs="Tahoma"/>
      <w:sz w:val="16"/>
      <w:szCs w:val="16"/>
    </w:rPr>
  </w:style>
  <w:style w:type="character" w:styleId="CommentReference">
    <w:name w:val="annotation reference"/>
    <w:basedOn w:val="DefaultParagraphFont"/>
    <w:uiPriority w:val="99"/>
    <w:semiHidden/>
    <w:unhideWhenUsed/>
    <w:rsid w:val="00D36BBB"/>
    <w:rPr>
      <w:sz w:val="16"/>
      <w:szCs w:val="16"/>
    </w:rPr>
  </w:style>
  <w:style w:type="paragraph" w:styleId="CommentText">
    <w:name w:val="annotation text"/>
    <w:basedOn w:val="Normal"/>
    <w:link w:val="CommentTextChar"/>
    <w:uiPriority w:val="99"/>
    <w:semiHidden/>
    <w:unhideWhenUsed/>
    <w:rsid w:val="00D36BBB"/>
    <w:pPr>
      <w:spacing w:line="240" w:lineRule="auto"/>
    </w:pPr>
    <w:rPr>
      <w:sz w:val="20"/>
      <w:szCs w:val="20"/>
    </w:rPr>
  </w:style>
  <w:style w:type="character" w:customStyle="1" w:styleId="CommentTextChar">
    <w:name w:val="Comment Text Char"/>
    <w:basedOn w:val="DefaultParagraphFont"/>
    <w:link w:val="CommentText"/>
    <w:uiPriority w:val="99"/>
    <w:semiHidden/>
    <w:rsid w:val="00D36BBB"/>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D36BBB"/>
    <w:rPr>
      <w:b/>
      <w:bCs/>
    </w:rPr>
  </w:style>
  <w:style w:type="character" w:customStyle="1" w:styleId="CommentSubjectChar">
    <w:name w:val="Comment Subject Char"/>
    <w:basedOn w:val="CommentTextChar"/>
    <w:link w:val="CommentSubject"/>
    <w:uiPriority w:val="99"/>
    <w:semiHidden/>
    <w:rsid w:val="00D36BBB"/>
    <w:rPr>
      <w:rFonts w:eastAsiaTheme="minorEastAsia"/>
      <w:b/>
      <w:bCs/>
      <w:sz w:val="20"/>
      <w:szCs w:val="20"/>
    </w:rPr>
  </w:style>
  <w:style w:type="table" w:styleId="TableGrid">
    <w:name w:val="Table Grid"/>
    <w:basedOn w:val="TableNormal"/>
    <w:uiPriority w:val="39"/>
    <w:rsid w:val="00206D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206D1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206D1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11">
    <w:name w:val="Light Shading - Accent 11"/>
    <w:basedOn w:val="TableNormal"/>
    <w:uiPriority w:val="60"/>
    <w:rsid w:val="00206D1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1">
    <w:name w:val="Light Shading Accent 1"/>
    <w:basedOn w:val="TableNormal"/>
    <w:uiPriority w:val="60"/>
    <w:rsid w:val="00AE225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AE225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Accent1">
    <w:name w:val="Medium List 2 Accent 1"/>
    <w:basedOn w:val="TableNormal"/>
    <w:uiPriority w:val="66"/>
    <w:rsid w:val="0041245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B70C4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B70C4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2-Accent5">
    <w:name w:val="Medium Shading 2 Accent 5"/>
    <w:basedOn w:val="TableNormal"/>
    <w:uiPriority w:val="64"/>
    <w:rsid w:val="00B70C4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Accent3">
    <w:name w:val="Grid Table 5 Dark Accent 3"/>
    <w:basedOn w:val="TableNormal"/>
    <w:uiPriority w:val="50"/>
    <w:rsid w:val="00CF0CB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6">
    <w:name w:val="Grid Table 5 Dark Accent 6"/>
    <w:basedOn w:val="TableNormal"/>
    <w:uiPriority w:val="50"/>
    <w:rsid w:val="00EF2F5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5Dark-Accent5">
    <w:name w:val="Grid Table 5 Dark Accent 5"/>
    <w:basedOn w:val="TableNormal"/>
    <w:uiPriority w:val="50"/>
    <w:rsid w:val="00EF2F5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210099">
      <w:bodyDiv w:val="1"/>
      <w:marLeft w:val="0"/>
      <w:marRight w:val="0"/>
      <w:marTop w:val="0"/>
      <w:marBottom w:val="0"/>
      <w:divBdr>
        <w:top w:val="none" w:sz="0" w:space="0" w:color="auto"/>
        <w:left w:val="none" w:sz="0" w:space="0" w:color="auto"/>
        <w:bottom w:val="none" w:sz="0" w:space="0" w:color="auto"/>
        <w:right w:val="none" w:sz="0" w:space="0" w:color="auto"/>
      </w:divBdr>
    </w:div>
    <w:div w:id="18366102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662C3-06C1-4A1E-9F26-D271AA4E9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9</Pages>
  <Words>1274</Words>
  <Characters>7263</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8520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Paul Owino</cp:lastModifiedBy>
  <cp:revision>9</cp:revision>
  <dcterms:created xsi:type="dcterms:W3CDTF">2023-10-02T18:35:00Z</dcterms:created>
  <dcterms:modified xsi:type="dcterms:W3CDTF">2023-10-04T05:53:00Z</dcterms:modified>
</cp:coreProperties>
</file>